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44" w:rsidRDefault="00654044" w:rsidP="00654044">
      <w:pPr>
        <w:tabs>
          <w:tab w:val="left" w:pos="4060"/>
          <w:tab w:val="right" w:pos="9354"/>
        </w:tabs>
        <w:rPr>
          <w:i/>
          <w:sz w:val="28"/>
          <w:szCs w:val="28"/>
        </w:rPr>
      </w:pPr>
    </w:p>
    <w:p w:rsidR="00654044" w:rsidRDefault="00654044" w:rsidP="00654044">
      <w:pPr>
        <w:jc w:val="center"/>
        <w:rPr>
          <w:i/>
          <w:sz w:val="28"/>
          <w:szCs w:val="28"/>
        </w:rPr>
      </w:pPr>
    </w:p>
    <w:p w:rsidR="00654044" w:rsidRDefault="00654044" w:rsidP="00654044">
      <w:pPr>
        <w:pStyle w:val="210"/>
        <w:jc w:val="center"/>
        <w:rPr>
          <w:b w:val="0"/>
          <w:sz w:val="28"/>
          <w:szCs w:val="28"/>
        </w:rPr>
      </w:pPr>
    </w:p>
    <w:p w:rsidR="00654044" w:rsidRPr="003031C3" w:rsidRDefault="00654044" w:rsidP="00654044">
      <w:pPr>
        <w:pStyle w:val="210"/>
        <w:jc w:val="center"/>
        <w:rPr>
          <w:b w:val="0"/>
          <w:sz w:val="27"/>
          <w:szCs w:val="27"/>
        </w:rPr>
      </w:pPr>
      <w:r w:rsidRPr="003031C3">
        <w:rPr>
          <w:sz w:val="27"/>
          <w:szCs w:val="27"/>
        </w:rPr>
        <w:t>АДМИНИСТРАЦИЯ</w:t>
      </w:r>
    </w:p>
    <w:p w:rsidR="00654044" w:rsidRPr="003031C3" w:rsidRDefault="00654044" w:rsidP="00654044">
      <w:pPr>
        <w:pStyle w:val="210"/>
        <w:jc w:val="center"/>
        <w:rPr>
          <w:b w:val="0"/>
          <w:sz w:val="27"/>
          <w:szCs w:val="27"/>
        </w:rPr>
      </w:pPr>
      <w:r w:rsidRPr="003031C3">
        <w:rPr>
          <w:sz w:val="27"/>
          <w:szCs w:val="27"/>
        </w:rPr>
        <w:t>АКСАЙСКОГО ГОРОДСКОГО ПОСЕЛЕНИЯ</w:t>
      </w:r>
    </w:p>
    <w:p w:rsidR="00654044" w:rsidRPr="003031C3" w:rsidRDefault="00904E6E" w:rsidP="003149B8">
      <w:pPr>
        <w:pStyle w:val="210"/>
        <w:spacing w:line="360" w:lineRule="auto"/>
        <w:ind w:left="0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_x0000_s1027" style="position:absolute;left:0;text-align:left;z-index:1" from="-24.1pt,9.4pt" to="493.45pt,9.4pt" strokeweight=".51mm">
            <v:stroke joinstyle="miter"/>
          </v:line>
        </w:pict>
      </w:r>
      <w:r>
        <w:rPr>
          <w:sz w:val="27"/>
          <w:szCs w:val="27"/>
        </w:rPr>
        <w:pict>
          <v:line id="_x0000_s1028" style="position:absolute;left:0;text-align:left;z-index:2" from="-24.1pt,12.8pt" to="493.65pt,12.8pt" strokeweight=".11mm">
            <v:stroke joinstyle="miter"/>
          </v:line>
        </w:pict>
      </w:r>
      <w:r>
        <w:rPr>
          <w:sz w:val="27"/>
          <w:szCs w:val="27"/>
        </w:rPr>
        <w:pict>
          <v:line id="_x0000_s1029" style="position:absolute;left:0;text-align:left;z-index:3" from="-24.1pt,5.3pt" to="493.65pt,5.3pt" strokeweight=".11mm">
            <v:stroke joinstyle="miter"/>
          </v:line>
        </w:pict>
      </w:r>
    </w:p>
    <w:p w:rsidR="00654044" w:rsidRDefault="00654044" w:rsidP="003149B8">
      <w:pPr>
        <w:pStyle w:val="1"/>
        <w:jc w:val="left"/>
        <w:rPr>
          <w:b w:val="0"/>
          <w:sz w:val="27"/>
          <w:szCs w:val="27"/>
        </w:rPr>
      </w:pPr>
    </w:p>
    <w:p w:rsidR="003149B8" w:rsidRPr="003149B8" w:rsidRDefault="003149B8" w:rsidP="003149B8">
      <w:pPr>
        <w:jc w:val="center"/>
        <w:rPr>
          <w:lang/>
        </w:rPr>
      </w:pPr>
      <w:r w:rsidRPr="003149B8">
        <w:rPr>
          <w:b/>
          <w:bCs/>
          <w:sz w:val="27"/>
          <w:szCs w:val="27"/>
          <w:lang w:eastAsia="ar-SA"/>
        </w:rPr>
        <w:t>ПОСТАНОВЛЕНИЕ</w:t>
      </w:r>
    </w:p>
    <w:p w:rsidR="00654044" w:rsidRPr="003031C3" w:rsidRDefault="00654044" w:rsidP="00654044">
      <w:pPr>
        <w:rPr>
          <w:sz w:val="27"/>
          <w:szCs w:val="27"/>
        </w:rPr>
      </w:pPr>
    </w:p>
    <w:p w:rsidR="00654044" w:rsidRPr="003031C3" w:rsidRDefault="0016662C" w:rsidP="00654044">
      <w:pPr>
        <w:ind w:firstLine="709"/>
        <w:rPr>
          <w:sz w:val="27"/>
          <w:szCs w:val="27"/>
        </w:rPr>
      </w:pPr>
      <w:r w:rsidRPr="00E4350E">
        <w:rPr>
          <w:sz w:val="27"/>
          <w:szCs w:val="27"/>
        </w:rPr>
        <w:t>29.04</w:t>
      </w:r>
      <w:r>
        <w:rPr>
          <w:sz w:val="27"/>
          <w:szCs w:val="27"/>
        </w:rPr>
        <w:t>.</w:t>
      </w:r>
      <w:r w:rsidRPr="00E4350E">
        <w:rPr>
          <w:sz w:val="27"/>
          <w:szCs w:val="27"/>
        </w:rPr>
        <w:t>2015</w:t>
      </w:r>
      <w:r w:rsidR="003149B8" w:rsidRPr="0016662C">
        <w:rPr>
          <w:sz w:val="27"/>
          <w:szCs w:val="27"/>
        </w:rPr>
        <w:t xml:space="preserve"> </w:t>
      </w:r>
      <w:r w:rsidR="00654044" w:rsidRPr="003031C3">
        <w:rPr>
          <w:sz w:val="27"/>
          <w:szCs w:val="27"/>
        </w:rPr>
        <w:t xml:space="preserve">г.     </w:t>
      </w:r>
      <w:r w:rsidR="00654044" w:rsidRPr="003031C3">
        <w:rPr>
          <w:sz w:val="27"/>
          <w:szCs w:val="27"/>
        </w:rPr>
        <w:tab/>
        <w:t xml:space="preserve">                г.  Аксай    </w:t>
      </w:r>
      <w:r w:rsidR="00654044" w:rsidRPr="003031C3">
        <w:rPr>
          <w:sz w:val="27"/>
          <w:szCs w:val="27"/>
        </w:rPr>
        <w:tab/>
        <w:t xml:space="preserve">                                   № </w:t>
      </w:r>
      <w:r>
        <w:rPr>
          <w:sz w:val="27"/>
          <w:szCs w:val="27"/>
        </w:rPr>
        <w:t>340</w:t>
      </w:r>
    </w:p>
    <w:p w:rsidR="00654044" w:rsidRPr="003031C3" w:rsidRDefault="00654044" w:rsidP="00654044">
      <w:pPr>
        <w:ind w:firstLine="709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786"/>
      </w:tblGrid>
      <w:tr w:rsidR="003149B8" w:rsidRPr="00001482" w:rsidTr="00DB0054">
        <w:tc>
          <w:tcPr>
            <w:tcW w:w="4786" w:type="dxa"/>
            <w:shd w:val="clear" w:color="auto" w:fill="auto"/>
          </w:tcPr>
          <w:p w:rsidR="003149B8" w:rsidRPr="00001482" w:rsidRDefault="003149B8" w:rsidP="00DB0054">
            <w:pPr>
              <w:ind w:right="4"/>
              <w:jc w:val="both"/>
              <w:rPr>
                <w:b/>
                <w:sz w:val="28"/>
                <w:szCs w:val="28"/>
              </w:rPr>
            </w:pPr>
            <w:r w:rsidRPr="00001482">
              <w:rPr>
                <w:sz w:val="28"/>
                <w:szCs w:val="28"/>
              </w:rPr>
              <w:t>Об утверждении отчета о реализации</w:t>
            </w:r>
            <w:r>
              <w:rPr>
                <w:sz w:val="28"/>
                <w:szCs w:val="28"/>
              </w:rPr>
              <w:t xml:space="preserve"> </w:t>
            </w:r>
            <w:r w:rsidRPr="00001482">
              <w:rPr>
                <w:sz w:val="28"/>
                <w:szCs w:val="28"/>
              </w:rPr>
              <w:t>муниципальной программы Аксайского городского поселения «Градостроительная политика поселения» за 2014 год</w:t>
            </w:r>
          </w:p>
        </w:tc>
      </w:tr>
    </w:tbl>
    <w:p w:rsidR="003149B8" w:rsidRDefault="003149B8" w:rsidP="003149B8">
      <w:pPr>
        <w:ind w:right="4"/>
        <w:rPr>
          <w:b/>
          <w:sz w:val="28"/>
          <w:szCs w:val="28"/>
        </w:rPr>
      </w:pPr>
    </w:p>
    <w:p w:rsidR="003149B8" w:rsidRPr="00AA2F31" w:rsidRDefault="003149B8" w:rsidP="003149B8">
      <w:pPr>
        <w:ind w:right="4"/>
        <w:rPr>
          <w:b/>
          <w:sz w:val="28"/>
          <w:szCs w:val="28"/>
        </w:rPr>
      </w:pPr>
    </w:p>
    <w:p w:rsidR="003149B8" w:rsidRPr="00042148" w:rsidRDefault="003149B8" w:rsidP="003149B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соответствии с постановлением</w:t>
      </w:r>
      <w:bookmarkStart w:id="0" w:name="_GoBack"/>
      <w:bookmarkEnd w:id="0"/>
      <w:r>
        <w:rPr>
          <w:spacing w:val="-2"/>
          <w:sz w:val="28"/>
          <w:szCs w:val="28"/>
        </w:rPr>
        <w:t xml:space="preserve"> Администрации Аксайского городского поселения от 23.09.2013 г. № 910 «Об утверждении Порядка разработки, реализации и оценки эффективности муниципальных программ Аксайского городского поселения», -</w:t>
      </w:r>
    </w:p>
    <w:p w:rsidR="003149B8" w:rsidRPr="00AA2F31" w:rsidRDefault="003149B8" w:rsidP="003149B8">
      <w:pPr>
        <w:spacing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ПОСТАНОВЛЯЮ.</w:t>
      </w:r>
    </w:p>
    <w:p w:rsidR="003149B8" w:rsidRPr="00AA2F31" w:rsidRDefault="003149B8" w:rsidP="003149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A2F3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отчет о реализации</w:t>
      </w:r>
      <w:r w:rsidRPr="00AA2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Аксайского городского поселения </w:t>
      </w:r>
      <w:r w:rsidRPr="00AA2F31">
        <w:rPr>
          <w:sz w:val="28"/>
          <w:szCs w:val="28"/>
        </w:rPr>
        <w:t>«</w:t>
      </w:r>
      <w:r w:rsidRPr="0077148A">
        <w:rPr>
          <w:sz w:val="28"/>
          <w:szCs w:val="28"/>
        </w:rPr>
        <w:t>Градостроительная политика поселения»</w:t>
      </w:r>
      <w:r>
        <w:rPr>
          <w:sz w:val="28"/>
          <w:szCs w:val="28"/>
        </w:rPr>
        <w:t xml:space="preserve"> за 2014 год, </w:t>
      </w:r>
      <w:r w:rsidRPr="00AA2F31">
        <w:rPr>
          <w:sz w:val="28"/>
          <w:szCs w:val="28"/>
        </w:rPr>
        <w:t>согласно приложению № 1.</w:t>
      </w:r>
    </w:p>
    <w:p w:rsidR="003149B8" w:rsidRDefault="003149B8" w:rsidP="003149B8">
      <w:pPr>
        <w:pStyle w:val="a5"/>
        <w:spacing w:line="360" w:lineRule="auto"/>
        <w:rPr>
          <w:szCs w:val="28"/>
        </w:rPr>
      </w:pPr>
      <w:r w:rsidRPr="004B7EC9">
        <w:rPr>
          <w:szCs w:val="28"/>
          <w:lang w:val="ru-RU"/>
        </w:rPr>
        <w:t xml:space="preserve">2. </w:t>
      </w:r>
      <w:r>
        <w:rPr>
          <w:szCs w:val="28"/>
          <w:lang w:val="ru-RU"/>
        </w:rPr>
        <w:t>Разместить настоящее постановление на официальном сайте Администрации Аксайского городского поселения в сети Интернет.</w:t>
      </w:r>
    </w:p>
    <w:p w:rsidR="003149B8" w:rsidRPr="007470FA" w:rsidRDefault="003149B8" w:rsidP="003149B8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470FA">
        <w:rPr>
          <w:sz w:val="28"/>
          <w:szCs w:val="28"/>
        </w:rPr>
        <w:t xml:space="preserve"> Контроль за исполнением </w:t>
      </w:r>
      <w:r>
        <w:rPr>
          <w:sz w:val="28"/>
          <w:szCs w:val="28"/>
        </w:rPr>
        <w:t>постановления</w:t>
      </w:r>
      <w:r w:rsidRPr="007470FA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заместителя Главы Администрации Аксайского городского поселения Калинину О.А.</w:t>
      </w:r>
    </w:p>
    <w:p w:rsidR="003149B8" w:rsidRPr="00AA2F31" w:rsidRDefault="003149B8" w:rsidP="003149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9B8" w:rsidRPr="00C83D7D" w:rsidRDefault="003149B8" w:rsidP="003149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9B8" w:rsidRPr="00C83D7D" w:rsidRDefault="003149B8" w:rsidP="003149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4044" w:rsidRDefault="003149B8" w:rsidP="003149B8">
      <w:pPr>
        <w:jc w:val="both"/>
        <w:rPr>
          <w:sz w:val="28"/>
        </w:rPr>
      </w:pPr>
      <w:r>
        <w:rPr>
          <w:sz w:val="28"/>
        </w:rPr>
        <w:t>Глава Аксайского городского поселения</w:t>
      </w:r>
      <w:r>
        <w:rPr>
          <w:sz w:val="28"/>
        </w:rPr>
        <w:tab/>
      </w:r>
      <w:r w:rsidRPr="003149B8">
        <w:rPr>
          <w:sz w:val="28"/>
        </w:rPr>
        <w:t xml:space="preserve">                                </w:t>
      </w:r>
      <w:r>
        <w:rPr>
          <w:sz w:val="28"/>
        </w:rPr>
        <w:tab/>
        <w:t>А.В. Головин</w:t>
      </w:r>
    </w:p>
    <w:p w:rsidR="003149B8" w:rsidRDefault="003149B8" w:rsidP="003149B8">
      <w:pPr>
        <w:jc w:val="both"/>
        <w:rPr>
          <w:sz w:val="28"/>
        </w:rPr>
      </w:pPr>
    </w:p>
    <w:p w:rsidR="003149B8" w:rsidRDefault="003149B8" w:rsidP="003149B8">
      <w:pPr>
        <w:jc w:val="both"/>
        <w:rPr>
          <w:sz w:val="28"/>
        </w:rPr>
      </w:pPr>
    </w:p>
    <w:p w:rsidR="003149B8" w:rsidRPr="003031C3" w:rsidRDefault="003149B8" w:rsidP="003149B8">
      <w:pPr>
        <w:jc w:val="both"/>
        <w:rPr>
          <w:b/>
          <w:sz w:val="27"/>
          <w:szCs w:val="27"/>
        </w:rPr>
      </w:pPr>
    </w:p>
    <w:p w:rsidR="005A5CE4" w:rsidRDefault="000A4941" w:rsidP="000A4941">
      <w:pPr>
        <w:jc w:val="right"/>
      </w:pPr>
      <w:r>
        <w:t>Проект</w:t>
      </w:r>
    </w:p>
    <w:p w:rsidR="005A5CE4" w:rsidRPr="000D157C" w:rsidRDefault="005A5CE4">
      <w:pPr>
        <w:jc w:val="center"/>
        <w:rPr>
          <w:b/>
          <w:spacing w:val="30"/>
          <w:sz w:val="26"/>
          <w:szCs w:val="26"/>
        </w:rPr>
      </w:pPr>
    </w:p>
    <w:p w:rsidR="005A5CE4" w:rsidRPr="00DD7AC6" w:rsidRDefault="00DE03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Аксайского городского поселения</w:t>
      </w:r>
    </w:p>
    <w:p w:rsidR="005A5CE4" w:rsidRPr="000D157C" w:rsidRDefault="005A5CE4">
      <w:pPr>
        <w:pStyle w:val="Postan"/>
        <w:rPr>
          <w:sz w:val="26"/>
          <w:szCs w:val="26"/>
        </w:rPr>
      </w:pPr>
    </w:p>
    <w:p w:rsidR="005A5CE4" w:rsidRPr="001A0C17" w:rsidRDefault="005A5CE4" w:rsidP="001A0C17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A5CE4" w:rsidRPr="000D157C" w:rsidRDefault="005A5CE4" w:rsidP="001A0C17">
      <w:pPr>
        <w:jc w:val="center"/>
        <w:rPr>
          <w:b/>
          <w:spacing w:val="38"/>
          <w:sz w:val="26"/>
          <w:szCs w:val="26"/>
        </w:rPr>
      </w:pPr>
    </w:p>
    <w:p w:rsidR="00AA2F31" w:rsidRDefault="00AA2F31" w:rsidP="00AA2F31">
      <w:pPr>
        <w:ind w:right="4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7C71ED" w:rsidRPr="00001482" w:rsidTr="00001482">
        <w:tc>
          <w:tcPr>
            <w:tcW w:w="4786" w:type="dxa"/>
            <w:shd w:val="clear" w:color="auto" w:fill="auto"/>
          </w:tcPr>
          <w:p w:rsidR="007C71ED" w:rsidRPr="00001482" w:rsidRDefault="007C71ED" w:rsidP="00F17C00">
            <w:pPr>
              <w:ind w:right="4"/>
              <w:jc w:val="both"/>
              <w:rPr>
                <w:b/>
                <w:sz w:val="28"/>
                <w:szCs w:val="28"/>
              </w:rPr>
            </w:pPr>
            <w:r w:rsidRPr="00001482">
              <w:rPr>
                <w:sz w:val="28"/>
                <w:szCs w:val="28"/>
              </w:rPr>
              <w:t>Об утверждении отчета о реализации</w:t>
            </w:r>
            <w:r w:rsidR="00F17C00">
              <w:rPr>
                <w:sz w:val="28"/>
                <w:szCs w:val="28"/>
              </w:rPr>
              <w:t xml:space="preserve"> </w:t>
            </w:r>
            <w:r w:rsidRPr="00001482">
              <w:rPr>
                <w:sz w:val="28"/>
                <w:szCs w:val="28"/>
              </w:rPr>
              <w:t>муниципальной программы Аксайского городского поселения «Градостроительная политика поселения» за 2014 год</w:t>
            </w:r>
          </w:p>
        </w:tc>
      </w:tr>
    </w:tbl>
    <w:p w:rsidR="007C71ED" w:rsidRDefault="007C71ED" w:rsidP="007C71ED">
      <w:pPr>
        <w:ind w:right="4"/>
        <w:rPr>
          <w:b/>
          <w:sz w:val="28"/>
          <w:szCs w:val="28"/>
        </w:rPr>
      </w:pPr>
    </w:p>
    <w:p w:rsidR="007C71ED" w:rsidRPr="00AA2F31" w:rsidRDefault="007C71ED" w:rsidP="007C71ED">
      <w:pPr>
        <w:ind w:right="4"/>
        <w:rPr>
          <w:b/>
          <w:sz w:val="28"/>
          <w:szCs w:val="28"/>
        </w:rPr>
      </w:pPr>
    </w:p>
    <w:p w:rsidR="00DE0338" w:rsidRPr="00042148" w:rsidRDefault="00DE0338" w:rsidP="00DE0338">
      <w:pPr>
        <w:autoSpaceDE w:val="0"/>
        <w:autoSpaceDN w:val="0"/>
        <w:adjustRightInd w:val="0"/>
        <w:ind w:firstLine="709"/>
        <w:jc w:val="both"/>
        <w:outlineLv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соответствии </w:t>
      </w:r>
      <w:r w:rsidR="00221CDB">
        <w:rPr>
          <w:spacing w:val="-2"/>
          <w:sz w:val="28"/>
          <w:szCs w:val="28"/>
        </w:rPr>
        <w:t xml:space="preserve">с </w:t>
      </w:r>
      <w:r>
        <w:rPr>
          <w:spacing w:val="-2"/>
          <w:sz w:val="28"/>
          <w:szCs w:val="28"/>
        </w:rPr>
        <w:t xml:space="preserve">постановлением Администрации Аксайского городского поселения </w:t>
      </w:r>
      <w:r w:rsidR="007C5B0D">
        <w:rPr>
          <w:spacing w:val="-2"/>
          <w:sz w:val="28"/>
          <w:szCs w:val="28"/>
        </w:rPr>
        <w:t>от 23.09.2013 г. № 910 «Об утверждении Порядка разработки, реализации и оценки эффективности муниципальных программ Аксайского городского поселения»</w:t>
      </w:r>
      <w:r>
        <w:rPr>
          <w:spacing w:val="-2"/>
          <w:sz w:val="28"/>
          <w:szCs w:val="28"/>
        </w:rPr>
        <w:t>, -</w:t>
      </w:r>
    </w:p>
    <w:p w:rsidR="00AA2F31" w:rsidRPr="00AA2F31" w:rsidRDefault="00DE0338" w:rsidP="00AA2F31">
      <w:pPr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ПОСТАНОВЛЯЮ.</w:t>
      </w:r>
    </w:p>
    <w:p w:rsidR="00AA2F31" w:rsidRPr="00AA2F31" w:rsidRDefault="00106821" w:rsidP="00AA2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A2F31" w:rsidRPr="00AA2F31">
        <w:rPr>
          <w:sz w:val="28"/>
          <w:szCs w:val="28"/>
        </w:rPr>
        <w:t>Утвердить</w:t>
      </w:r>
      <w:r w:rsidR="00221CDB">
        <w:rPr>
          <w:sz w:val="28"/>
          <w:szCs w:val="28"/>
        </w:rPr>
        <w:t xml:space="preserve"> отчет о реализации</w:t>
      </w:r>
      <w:r w:rsidR="00AA2F31" w:rsidRPr="00AA2F31">
        <w:rPr>
          <w:sz w:val="28"/>
          <w:szCs w:val="28"/>
        </w:rPr>
        <w:t xml:space="preserve"> </w:t>
      </w:r>
      <w:r w:rsidR="00DE0338">
        <w:rPr>
          <w:sz w:val="28"/>
          <w:szCs w:val="28"/>
        </w:rPr>
        <w:t>муниципальн</w:t>
      </w:r>
      <w:r w:rsidR="00221CDB">
        <w:rPr>
          <w:sz w:val="28"/>
          <w:szCs w:val="28"/>
        </w:rPr>
        <w:t xml:space="preserve">ой </w:t>
      </w:r>
      <w:r w:rsidR="00DE0338">
        <w:rPr>
          <w:sz w:val="28"/>
          <w:szCs w:val="28"/>
        </w:rPr>
        <w:t>программ</w:t>
      </w:r>
      <w:r w:rsidR="00221CDB">
        <w:rPr>
          <w:sz w:val="28"/>
          <w:szCs w:val="28"/>
        </w:rPr>
        <w:t>ы</w:t>
      </w:r>
      <w:r w:rsidR="00DE0338">
        <w:rPr>
          <w:sz w:val="28"/>
          <w:szCs w:val="28"/>
        </w:rPr>
        <w:t xml:space="preserve"> Аксайского городского поселения </w:t>
      </w:r>
      <w:r w:rsidR="00AA2F31" w:rsidRPr="00AA2F31">
        <w:rPr>
          <w:sz w:val="28"/>
          <w:szCs w:val="28"/>
        </w:rPr>
        <w:t>«</w:t>
      </w:r>
      <w:r w:rsidR="002F2873" w:rsidRPr="0077148A">
        <w:rPr>
          <w:sz w:val="28"/>
          <w:szCs w:val="28"/>
        </w:rPr>
        <w:t>Градостроительная политика поселения»</w:t>
      </w:r>
      <w:r w:rsidR="00A160EE">
        <w:rPr>
          <w:sz w:val="28"/>
          <w:szCs w:val="28"/>
        </w:rPr>
        <w:t xml:space="preserve"> за 2014 год, </w:t>
      </w:r>
      <w:r w:rsidR="00AA2F31" w:rsidRPr="00AA2F31">
        <w:rPr>
          <w:sz w:val="28"/>
          <w:szCs w:val="28"/>
        </w:rPr>
        <w:t>согласно приложению № 1.</w:t>
      </w:r>
    </w:p>
    <w:p w:rsidR="00DE0338" w:rsidRDefault="00DE0338" w:rsidP="00DE0338">
      <w:pPr>
        <w:pStyle w:val="a5"/>
        <w:rPr>
          <w:szCs w:val="28"/>
        </w:rPr>
      </w:pPr>
      <w:r w:rsidRPr="004B7EC9">
        <w:rPr>
          <w:szCs w:val="28"/>
          <w:lang w:val="ru-RU"/>
        </w:rPr>
        <w:t xml:space="preserve">2. </w:t>
      </w:r>
      <w:r w:rsidR="00221CDB">
        <w:rPr>
          <w:szCs w:val="28"/>
          <w:lang w:val="ru-RU"/>
        </w:rPr>
        <w:t>Р</w:t>
      </w:r>
      <w:r>
        <w:rPr>
          <w:szCs w:val="28"/>
          <w:lang w:val="ru-RU"/>
        </w:rPr>
        <w:t>азместить</w:t>
      </w:r>
      <w:r w:rsidR="00221CDB">
        <w:rPr>
          <w:szCs w:val="28"/>
          <w:lang w:val="ru-RU"/>
        </w:rPr>
        <w:t xml:space="preserve"> настоящее постановление</w:t>
      </w:r>
      <w:r>
        <w:rPr>
          <w:szCs w:val="28"/>
          <w:lang w:val="ru-RU"/>
        </w:rPr>
        <w:t xml:space="preserve"> на официальном сайте Администрации Аксайского городского поселения в сети Интернет.</w:t>
      </w:r>
    </w:p>
    <w:p w:rsidR="00DE0338" w:rsidRPr="007470FA" w:rsidRDefault="00DE0338" w:rsidP="00DE0338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470FA">
        <w:rPr>
          <w:sz w:val="28"/>
          <w:szCs w:val="28"/>
        </w:rPr>
        <w:t xml:space="preserve"> Контроль за исполнением </w:t>
      </w:r>
      <w:r>
        <w:rPr>
          <w:sz w:val="28"/>
          <w:szCs w:val="28"/>
        </w:rPr>
        <w:t>постановления</w:t>
      </w:r>
      <w:r w:rsidRPr="007470FA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заместителя Главы Администрации Аксайского городского поселения Калинину О.А.</w:t>
      </w:r>
    </w:p>
    <w:p w:rsidR="00AA2F31" w:rsidRPr="00AA2F31" w:rsidRDefault="00AA2F31" w:rsidP="00AA2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2F31" w:rsidRPr="00C83D7D" w:rsidRDefault="00AA2F31" w:rsidP="00AA2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164F" w:rsidRPr="00C83D7D" w:rsidRDefault="000A164F" w:rsidP="00AA2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1A6C" w:rsidRDefault="00DE0338" w:rsidP="00186171">
      <w:pPr>
        <w:tabs>
          <w:tab w:val="left" w:pos="7655"/>
        </w:tabs>
        <w:rPr>
          <w:sz w:val="28"/>
        </w:rPr>
      </w:pPr>
      <w:r>
        <w:rPr>
          <w:sz w:val="28"/>
        </w:rPr>
        <w:t>Глава Аксайского городского поселения</w:t>
      </w:r>
      <w:r w:rsidR="005D1A6C">
        <w:rPr>
          <w:sz w:val="28"/>
        </w:rPr>
        <w:tab/>
      </w:r>
      <w:r w:rsidR="005D1A6C">
        <w:rPr>
          <w:sz w:val="28"/>
        </w:rPr>
        <w:tab/>
      </w:r>
      <w:r>
        <w:rPr>
          <w:sz w:val="28"/>
        </w:rPr>
        <w:t>А.В.</w:t>
      </w:r>
      <w:r w:rsidR="007C71ED">
        <w:rPr>
          <w:sz w:val="28"/>
        </w:rPr>
        <w:t xml:space="preserve"> </w:t>
      </w:r>
      <w:r>
        <w:rPr>
          <w:sz w:val="28"/>
        </w:rPr>
        <w:t>Головин</w:t>
      </w:r>
    </w:p>
    <w:p w:rsidR="005D1A6C" w:rsidRDefault="005D1A6C" w:rsidP="00186171">
      <w:pPr>
        <w:rPr>
          <w:sz w:val="28"/>
        </w:rPr>
      </w:pPr>
    </w:p>
    <w:p w:rsidR="0077148A" w:rsidRDefault="00AA2F31" w:rsidP="00106821">
      <w:pPr>
        <w:ind w:right="4"/>
      </w:pPr>
      <w:r w:rsidRPr="0077148A">
        <w:t>Постановление вносит</w:t>
      </w:r>
      <w:r w:rsidR="0077148A">
        <w:t xml:space="preserve"> с</w:t>
      </w:r>
      <w:r w:rsidR="0077148A" w:rsidRPr="0077148A">
        <w:t xml:space="preserve">ектор </w:t>
      </w:r>
    </w:p>
    <w:p w:rsidR="00106821" w:rsidRDefault="0077148A" w:rsidP="00106821">
      <w:pPr>
        <w:ind w:right="4"/>
        <w:rPr>
          <w:sz w:val="28"/>
          <w:szCs w:val="28"/>
        </w:rPr>
      </w:pPr>
      <w:r w:rsidRPr="0077148A">
        <w:t>архитектуры и градостроительства</w:t>
      </w:r>
      <w:r w:rsidR="00AA2F31" w:rsidRPr="0077148A">
        <w:t xml:space="preserve">   </w:t>
      </w:r>
      <w:r w:rsidR="00AA2F31" w:rsidRPr="00AA2F31">
        <w:rPr>
          <w:sz w:val="28"/>
          <w:szCs w:val="28"/>
        </w:rPr>
        <w:t xml:space="preserve"> </w:t>
      </w:r>
    </w:p>
    <w:p w:rsidR="00106821" w:rsidRDefault="0010682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2F31" w:rsidRPr="00AA2F31" w:rsidRDefault="00AA2F31" w:rsidP="00106821">
      <w:pPr>
        <w:tabs>
          <w:tab w:val="left" w:pos="6237"/>
          <w:tab w:val="left" w:pos="7371"/>
        </w:tabs>
        <w:ind w:left="6237"/>
        <w:jc w:val="center"/>
        <w:rPr>
          <w:sz w:val="28"/>
          <w:szCs w:val="28"/>
        </w:rPr>
      </w:pPr>
      <w:r w:rsidRPr="00AA2F31">
        <w:rPr>
          <w:sz w:val="28"/>
          <w:szCs w:val="28"/>
        </w:rPr>
        <w:t>Приложение № 1</w:t>
      </w:r>
    </w:p>
    <w:p w:rsidR="00AA2F31" w:rsidRPr="00AA2F31" w:rsidRDefault="00AA2F31" w:rsidP="00106821">
      <w:pPr>
        <w:tabs>
          <w:tab w:val="left" w:pos="6237"/>
          <w:tab w:val="left" w:pos="7371"/>
        </w:tabs>
        <w:ind w:left="6237"/>
        <w:jc w:val="center"/>
        <w:rPr>
          <w:sz w:val="28"/>
          <w:szCs w:val="28"/>
        </w:rPr>
      </w:pPr>
      <w:r w:rsidRPr="00AA2F31">
        <w:rPr>
          <w:sz w:val="28"/>
          <w:szCs w:val="28"/>
        </w:rPr>
        <w:t>к постановлению</w:t>
      </w:r>
    </w:p>
    <w:p w:rsidR="00AA2F31" w:rsidRPr="00AA2F31" w:rsidRDefault="00DE0338" w:rsidP="00106821">
      <w:pPr>
        <w:tabs>
          <w:tab w:val="left" w:pos="6237"/>
          <w:tab w:val="left" w:pos="7371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Аксайского городского поселения</w:t>
      </w:r>
    </w:p>
    <w:p w:rsidR="00AA2F31" w:rsidRDefault="00AA2F31" w:rsidP="00106821">
      <w:pPr>
        <w:shd w:val="clear" w:color="auto" w:fill="FFFFFF"/>
        <w:tabs>
          <w:tab w:val="left" w:pos="6237"/>
          <w:tab w:val="left" w:pos="7371"/>
        </w:tabs>
        <w:ind w:left="6237"/>
        <w:jc w:val="center"/>
        <w:rPr>
          <w:sz w:val="28"/>
          <w:szCs w:val="28"/>
        </w:rPr>
      </w:pPr>
      <w:r w:rsidRPr="00AA2F31">
        <w:rPr>
          <w:sz w:val="28"/>
          <w:szCs w:val="28"/>
        </w:rPr>
        <w:t>от</w:t>
      </w:r>
      <w:r w:rsidR="005D1A6C">
        <w:rPr>
          <w:sz w:val="28"/>
          <w:szCs w:val="28"/>
        </w:rPr>
        <w:t xml:space="preserve"> </w:t>
      </w:r>
      <w:r w:rsidR="00DE0338">
        <w:rPr>
          <w:sz w:val="28"/>
          <w:szCs w:val="28"/>
        </w:rPr>
        <w:t>_______</w:t>
      </w:r>
      <w:r w:rsidR="005D1A6C">
        <w:rPr>
          <w:sz w:val="28"/>
          <w:szCs w:val="28"/>
        </w:rPr>
        <w:t>.201</w:t>
      </w:r>
      <w:r w:rsidR="00221CDB">
        <w:rPr>
          <w:sz w:val="28"/>
          <w:szCs w:val="28"/>
        </w:rPr>
        <w:t>5</w:t>
      </w:r>
      <w:r w:rsidR="005D1A6C">
        <w:rPr>
          <w:sz w:val="28"/>
          <w:szCs w:val="28"/>
        </w:rPr>
        <w:t xml:space="preserve"> № </w:t>
      </w:r>
      <w:r w:rsidR="00DE0338">
        <w:rPr>
          <w:sz w:val="28"/>
          <w:szCs w:val="28"/>
        </w:rPr>
        <w:t>_____</w:t>
      </w:r>
    </w:p>
    <w:p w:rsidR="00185F28" w:rsidRDefault="00185F28" w:rsidP="00106821">
      <w:pPr>
        <w:shd w:val="clear" w:color="auto" w:fill="FFFFFF"/>
        <w:tabs>
          <w:tab w:val="left" w:pos="6237"/>
          <w:tab w:val="left" w:pos="7371"/>
        </w:tabs>
        <w:ind w:left="6237"/>
        <w:jc w:val="center"/>
        <w:rPr>
          <w:sz w:val="28"/>
          <w:szCs w:val="28"/>
        </w:rPr>
      </w:pPr>
    </w:p>
    <w:p w:rsidR="00185F28" w:rsidRDefault="00185F28" w:rsidP="00106821">
      <w:pPr>
        <w:shd w:val="clear" w:color="auto" w:fill="FFFFFF"/>
        <w:tabs>
          <w:tab w:val="left" w:pos="6237"/>
          <w:tab w:val="left" w:pos="7371"/>
        </w:tabs>
        <w:ind w:left="6237"/>
        <w:jc w:val="center"/>
        <w:rPr>
          <w:sz w:val="28"/>
          <w:szCs w:val="28"/>
        </w:rPr>
      </w:pPr>
    </w:p>
    <w:p w:rsidR="00185F28" w:rsidRDefault="00185F28" w:rsidP="00106821">
      <w:pPr>
        <w:shd w:val="clear" w:color="auto" w:fill="FFFFFF"/>
        <w:tabs>
          <w:tab w:val="left" w:pos="6237"/>
          <w:tab w:val="left" w:pos="7371"/>
        </w:tabs>
        <w:ind w:left="6237"/>
        <w:jc w:val="center"/>
        <w:rPr>
          <w:sz w:val="28"/>
          <w:szCs w:val="28"/>
        </w:rPr>
      </w:pPr>
    </w:p>
    <w:p w:rsidR="00221CDB" w:rsidRPr="0077148A" w:rsidRDefault="00C234CF" w:rsidP="00221CD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148A">
        <w:rPr>
          <w:rFonts w:ascii="Times New Roman" w:hAnsi="Times New Roman" w:cs="Times New Roman"/>
          <w:sz w:val="28"/>
          <w:szCs w:val="28"/>
        </w:rPr>
        <w:t>Г</w:t>
      </w:r>
      <w:r w:rsidR="00221CDB" w:rsidRPr="0077148A">
        <w:rPr>
          <w:rFonts w:ascii="Times New Roman" w:hAnsi="Times New Roman" w:cs="Times New Roman"/>
          <w:sz w:val="28"/>
          <w:szCs w:val="28"/>
        </w:rPr>
        <w:t>одово</w:t>
      </w:r>
      <w:r w:rsidRPr="0077148A">
        <w:rPr>
          <w:rFonts w:ascii="Times New Roman" w:hAnsi="Times New Roman" w:cs="Times New Roman"/>
          <w:sz w:val="28"/>
          <w:szCs w:val="28"/>
        </w:rPr>
        <w:t>й</w:t>
      </w:r>
      <w:r w:rsidR="00221CDB" w:rsidRPr="0077148A">
        <w:rPr>
          <w:rFonts w:ascii="Times New Roman" w:hAnsi="Times New Roman" w:cs="Times New Roman"/>
          <w:sz w:val="28"/>
          <w:szCs w:val="28"/>
        </w:rPr>
        <w:t xml:space="preserve"> отчет о реализации муниципальной программы «</w:t>
      </w:r>
      <w:r w:rsidR="006622BF" w:rsidRPr="0077148A">
        <w:rPr>
          <w:rFonts w:ascii="Times New Roman" w:hAnsi="Times New Roman" w:cs="Times New Roman"/>
          <w:sz w:val="28"/>
          <w:szCs w:val="28"/>
        </w:rPr>
        <w:t>Градостроительная политика поселения</w:t>
      </w:r>
      <w:r w:rsidR="00221CDB" w:rsidRPr="0077148A">
        <w:rPr>
          <w:rFonts w:ascii="Times New Roman" w:hAnsi="Times New Roman" w:cs="Times New Roman"/>
          <w:sz w:val="28"/>
          <w:szCs w:val="28"/>
        </w:rPr>
        <w:t xml:space="preserve">» </w:t>
      </w:r>
      <w:r w:rsidR="00BA6887" w:rsidRPr="0077148A">
        <w:rPr>
          <w:rFonts w:ascii="Times New Roman" w:hAnsi="Times New Roman" w:cs="Times New Roman"/>
          <w:sz w:val="28"/>
          <w:szCs w:val="28"/>
        </w:rPr>
        <w:t>за 2014 год</w:t>
      </w:r>
      <w:r w:rsidR="00221CDB" w:rsidRPr="0077148A">
        <w:rPr>
          <w:rFonts w:ascii="Times New Roman" w:hAnsi="Times New Roman" w:cs="Times New Roman"/>
          <w:sz w:val="28"/>
          <w:szCs w:val="28"/>
        </w:rPr>
        <w:t>.</w:t>
      </w:r>
    </w:p>
    <w:p w:rsidR="00221CDB" w:rsidRPr="0077148A" w:rsidRDefault="00221CDB" w:rsidP="00221CDB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8"/>
        </w:rPr>
      </w:pPr>
    </w:p>
    <w:p w:rsidR="008E3F6C" w:rsidRPr="0077148A" w:rsidRDefault="008E3F6C" w:rsidP="008E3F6C">
      <w:pPr>
        <w:ind w:firstLine="709"/>
        <w:jc w:val="both"/>
        <w:rPr>
          <w:spacing w:val="-6"/>
          <w:sz w:val="28"/>
          <w:szCs w:val="28"/>
        </w:rPr>
      </w:pPr>
      <w:r w:rsidRPr="0077148A">
        <w:rPr>
          <w:spacing w:val="-6"/>
          <w:sz w:val="28"/>
          <w:szCs w:val="28"/>
        </w:rPr>
        <w:t>1. Информация об основных результатах, достигнутых при реализации муниципальной программы за 2014 год.</w:t>
      </w:r>
    </w:p>
    <w:p w:rsidR="008E3F6C" w:rsidRPr="00707C25" w:rsidRDefault="008E3F6C" w:rsidP="008E3F6C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707C25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>Муниципальная программа «</w:t>
      </w:r>
      <w:r w:rsidR="006622BF" w:rsidRPr="00707C25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>Градостроительная политика поселения»</w:t>
      </w:r>
      <w:r w:rsidRPr="00707C25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 xml:space="preserve">» на 2014-2020 годы, утверждена постановлением Администрации Аксайского городского поселения от 04.10.2013 № </w:t>
      </w:r>
      <w:r w:rsidR="00BC371A" w:rsidRPr="00707C25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>942</w:t>
      </w:r>
      <w:r w:rsidRPr="00707C25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 xml:space="preserve"> (ред. от 0</w:t>
      </w:r>
      <w:r w:rsidR="00BC371A" w:rsidRPr="00707C25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>8</w:t>
      </w:r>
      <w:r w:rsidRPr="00707C25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>.10.2014 №</w:t>
      </w:r>
      <w:r w:rsidR="00BC371A" w:rsidRPr="00707C25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>873</w:t>
      </w:r>
      <w:r w:rsidRPr="00707C25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 xml:space="preserve">) (далее - Программа). </w:t>
      </w:r>
    </w:p>
    <w:p w:rsidR="007C79B8" w:rsidRPr="00707C25" w:rsidRDefault="008E3F6C" w:rsidP="00707C25">
      <w:pPr>
        <w:ind w:firstLine="709"/>
        <w:jc w:val="both"/>
        <w:rPr>
          <w:spacing w:val="-6"/>
          <w:sz w:val="28"/>
          <w:szCs w:val="28"/>
        </w:rPr>
      </w:pPr>
      <w:r w:rsidRPr="00707C25">
        <w:rPr>
          <w:spacing w:val="-6"/>
          <w:sz w:val="28"/>
          <w:szCs w:val="28"/>
        </w:rPr>
        <w:t>В соответствии с постановлением Администрации Аксайского городского поселения об утверждении муниципальной программы «</w:t>
      </w:r>
      <w:r w:rsidR="00BC371A" w:rsidRPr="00707C25">
        <w:rPr>
          <w:spacing w:val="-6"/>
          <w:sz w:val="28"/>
          <w:szCs w:val="28"/>
        </w:rPr>
        <w:t>Градостроительная политика поселения</w:t>
      </w:r>
      <w:r w:rsidRPr="00707C25">
        <w:rPr>
          <w:spacing w:val="-6"/>
          <w:sz w:val="28"/>
          <w:szCs w:val="28"/>
        </w:rPr>
        <w:t>»</w:t>
      </w:r>
      <w:r w:rsidR="00AA1C5F" w:rsidRPr="00707C25">
        <w:rPr>
          <w:spacing w:val="-6"/>
          <w:sz w:val="28"/>
          <w:szCs w:val="28"/>
        </w:rPr>
        <w:t>,</w:t>
      </w:r>
      <w:r w:rsidRPr="00707C25">
        <w:rPr>
          <w:spacing w:val="-6"/>
          <w:sz w:val="28"/>
          <w:szCs w:val="28"/>
        </w:rPr>
        <w:t xml:space="preserve"> в 2014 году</w:t>
      </w:r>
      <w:r w:rsidRPr="00281838">
        <w:rPr>
          <w:spacing w:val="-6"/>
          <w:sz w:val="28"/>
          <w:szCs w:val="28"/>
        </w:rPr>
        <w:t xml:space="preserve"> </w:t>
      </w:r>
      <w:r w:rsidR="007C79B8" w:rsidRPr="00707C25">
        <w:rPr>
          <w:spacing w:val="-6"/>
          <w:sz w:val="28"/>
          <w:szCs w:val="28"/>
        </w:rPr>
        <w:t>внесены изменений в Генеральный план города Аксая на период до 20</w:t>
      </w:r>
      <w:r w:rsidR="00B92140" w:rsidRPr="00707C25">
        <w:rPr>
          <w:spacing w:val="-6"/>
          <w:sz w:val="28"/>
          <w:szCs w:val="28"/>
        </w:rPr>
        <w:t>33</w:t>
      </w:r>
      <w:r w:rsidR="007C79B8" w:rsidRPr="00707C25">
        <w:rPr>
          <w:spacing w:val="-6"/>
          <w:sz w:val="28"/>
          <w:szCs w:val="28"/>
        </w:rPr>
        <w:t xml:space="preserve"> года. </w:t>
      </w:r>
    </w:p>
    <w:p w:rsidR="007C79B8" w:rsidRPr="00707C25" w:rsidRDefault="007C79B8" w:rsidP="00707C25">
      <w:pPr>
        <w:ind w:right="566" w:firstLine="709"/>
        <w:jc w:val="both"/>
        <w:rPr>
          <w:spacing w:val="-6"/>
          <w:sz w:val="28"/>
          <w:szCs w:val="28"/>
        </w:rPr>
      </w:pPr>
      <w:r w:rsidRPr="00707C25">
        <w:rPr>
          <w:spacing w:val="-6"/>
          <w:sz w:val="28"/>
          <w:szCs w:val="28"/>
        </w:rPr>
        <w:t>В 201</w:t>
      </w:r>
      <w:r w:rsidR="0070361F" w:rsidRPr="00707C25">
        <w:rPr>
          <w:spacing w:val="-6"/>
          <w:sz w:val="28"/>
          <w:szCs w:val="28"/>
        </w:rPr>
        <w:t>4</w:t>
      </w:r>
      <w:r w:rsidRPr="00707C25">
        <w:rPr>
          <w:spacing w:val="-6"/>
          <w:sz w:val="28"/>
          <w:szCs w:val="28"/>
        </w:rPr>
        <w:t xml:space="preserve"> году </w:t>
      </w:r>
      <w:r w:rsidR="0070361F" w:rsidRPr="00707C25">
        <w:rPr>
          <w:spacing w:val="-6"/>
          <w:sz w:val="28"/>
          <w:szCs w:val="28"/>
        </w:rPr>
        <w:t>Р</w:t>
      </w:r>
      <w:r w:rsidRPr="00707C25">
        <w:rPr>
          <w:spacing w:val="-6"/>
          <w:sz w:val="28"/>
          <w:szCs w:val="28"/>
        </w:rPr>
        <w:t>ешени</w:t>
      </w:r>
      <w:r w:rsidR="0070361F" w:rsidRPr="00707C25">
        <w:rPr>
          <w:spacing w:val="-6"/>
          <w:sz w:val="28"/>
          <w:szCs w:val="28"/>
        </w:rPr>
        <w:t>е</w:t>
      </w:r>
      <w:r w:rsidRPr="00707C25">
        <w:rPr>
          <w:spacing w:val="-6"/>
          <w:sz w:val="28"/>
          <w:szCs w:val="28"/>
        </w:rPr>
        <w:t xml:space="preserve">м </w:t>
      </w:r>
      <w:r w:rsidR="0070361F" w:rsidRPr="00707C25">
        <w:rPr>
          <w:spacing w:val="-6"/>
          <w:sz w:val="28"/>
          <w:szCs w:val="28"/>
        </w:rPr>
        <w:t xml:space="preserve">собрания депутатов Аксайского </w:t>
      </w:r>
      <w:r w:rsidRPr="00707C25">
        <w:rPr>
          <w:spacing w:val="-6"/>
          <w:sz w:val="28"/>
          <w:szCs w:val="28"/>
        </w:rPr>
        <w:t>городско</w:t>
      </w:r>
      <w:r w:rsidR="0070361F" w:rsidRPr="00707C25">
        <w:rPr>
          <w:spacing w:val="-6"/>
          <w:sz w:val="28"/>
          <w:szCs w:val="28"/>
        </w:rPr>
        <w:t xml:space="preserve">го </w:t>
      </w:r>
      <w:r w:rsidR="00B92140" w:rsidRPr="00707C25">
        <w:rPr>
          <w:spacing w:val="-6"/>
          <w:sz w:val="28"/>
          <w:szCs w:val="28"/>
        </w:rPr>
        <w:t>п</w:t>
      </w:r>
      <w:r w:rsidR="0070361F" w:rsidRPr="00707C25">
        <w:rPr>
          <w:spacing w:val="-6"/>
          <w:sz w:val="28"/>
          <w:szCs w:val="28"/>
        </w:rPr>
        <w:t>оселения</w:t>
      </w:r>
      <w:r w:rsidRPr="00707C25">
        <w:rPr>
          <w:spacing w:val="-6"/>
          <w:sz w:val="28"/>
          <w:szCs w:val="28"/>
        </w:rPr>
        <w:t xml:space="preserve"> от </w:t>
      </w:r>
      <w:r w:rsidR="00B92140" w:rsidRPr="00707C25">
        <w:rPr>
          <w:spacing w:val="-6"/>
          <w:sz w:val="28"/>
          <w:szCs w:val="28"/>
        </w:rPr>
        <w:t>24.12.2014 № 166</w:t>
      </w:r>
      <w:r w:rsidRPr="00707C25">
        <w:rPr>
          <w:spacing w:val="-6"/>
          <w:sz w:val="28"/>
          <w:szCs w:val="28"/>
        </w:rPr>
        <w:t xml:space="preserve">, внесены изменения в Правила землепользования и застройки города, утвержденные </w:t>
      </w:r>
      <w:r w:rsidR="0070361F" w:rsidRPr="00707C25">
        <w:rPr>
          <w:spacing w:val="-6"/>
          <w:sz w:val="28"/>
          <w:szCs w:val="28"/>
        </w:rPr>
        <w:t>Решением собрания депутатов Аксайского городского поселения</w:t>
      </w:r>
      <w:r w:rsidRPr="00707C25">
        <w:rPr>
          <w:spacing w:val="-6"/>
          <w:sz w:val="28"/>
          <w:szCs w:val="28"/>
        </w:rPr>
        <w:t xml:space="preserve"> </w:t>
      </w:r>
      <w:r w:rsidR="00B92140" w:rsidRPr="00707C25">
        <w:rPr>
          <w:spacing w:val="-6"/>
          <w:sz w:val="28"/>
          <w:szCs w:val="28"/>
        </w:rPr>
        <w:t>23.11.2009 № 86 «Об утверждении Правил землепользования и застройки Аксайского городского поселения Аксайского района Ростовской области</w:t>
      </w:r>
      <w:r w:rsidRPr="00707C25">
        <w:rPr>
          <w:spacing w:val="-6"/>
          <w:sz w:val="28"/>
          <w:szCs w:val="28"/>
        </w:rPr>
        <w:t>.</w:t>
      </w:r>
    </w:p>
    <w:p w:rsidR="0070361F" w:rsidRPr="00B92140" w:rsidRDefault="0070361F" w:rsidP="00707C25">
      <w:pPr>
        <w:ind w:firstLine="709"/>
        <w:jc w:val="both"/>
        <w:rPr>
          <w:spacing w:val="-6"/>
          <w:sz w:val="28"/>
          <w:szCs w:val="28"/>
        </w:rPr>
      </w:pPr>
      <w:r w:rsidRPr="00B92140">
        <w:rPr>
          <w:spacing w:val="-6"/>
          <w:sz w:val="28"/>
          <w:szCs w:val="28"/>
        </w:rPr>
        <w:t xml:space="preserve">На официальном интернет-портале </w:t>
      </w:r>
      <w:r w:rsidRPr="00707C25">
        <w:rPr>
          <w:spacing w:val="-6"/>
          <w:sz w:val="28"/>
          <w:szCs w:val="28"/>
        </w:rPr>
        <w:t>Администрации Аксайского городского поселения</w:t>
      </w:r>
      <w:r w:rsidRPr="00B92140">
        <w:rPr>
          <w:spacing w:val="-6"/>
          <w:sz w:val="28"/>
          <w:szCs w:val="28"/>
        </w:rPr>
        <w:t xml:space="preserve"> размещен</w:t>
      </w:r>
      <w:r w:rsidR="00B92140" w:rsidRPr="00B92140">
        <w:rPr>
          <w:spacing w:val="-6"/>
          <w:sz w:val="28"/>
          <w:szCs w:val="28"/>
        </w:rPr>
        <w:t xml:space="preserve"> Генеральный план и в Правила землепользования и застройки с</w:t>
      </w:r>
      <w:r w:rsidRPr="00B92140">
        <w:rPr>
          <w:spacing w:val="-6"/>
          <w:sz w:val="28"/>
          <w:szCs w:val="28"/>
        </w:rPr>
        <w:t xml:space="preserve"> внесенным</w:t>
      </w:r>
      <w:r w:rsidR="00B92140" w:rsidRPr="00B92140">
        <w:rPr>
          <w:spacing w:val="-6"/>
          <w:sz w:val="28"/>
          <w:szCs w:val="28"/>
        </w:rPr>
        <w:t>и</w:t>
      </w:r>
      <w:r w:rsidRPr="00B92140">
        <w:rPr>
          <w:spacing w:val="-6"/>
          <w:sz w:val="28"/>
          <w:szCs w:val="28"/>
        </w:rPr>
        <w:t xml:space="preserve"> изменениям</w:t>
      </w:r>
      <w:r w:rsidR="00B92140" w:rsidRPr="00B92140">
        <w:rPr>
          <w:spacing w:val="-6"/>
          <w:sz w:val="28"/>
          <w:szCs w:val="28"/>
        </w:rPr>
        <w:t>и</w:t>
      </w:r>
    </w:p>
    <w:p w:rsidR="00723516" w:rsidRPr="00B15F9E" w:rsidRDefault="00723516" w:rsidP="00707C25">
      <w:pPr>
        <w:ind w:firstLine="709"/>
        <w:jc w:val="both"/>
        <w:rPr>
          <w:spacing w:val="-6"/>
          <w:sz w:val="28"/>
          <w:szCs w:val="28"/>
        </w:rPr>
      </w:pPr>
    </w:p>
    <w:p w:rsidR="00723516" w:rsidRPr="00B15F9E" w:rsidRDefault="00723516" w:rsidP="00707C25">
      <w:pPr>
        <w:ind w:firstLine="709"/>
        <w:jc w:val="both"/>
        <w:rPr>
          <w:spacing w:val="-6"/>
          <w:sz w:val="28"/>
          <w:szCs w:val="28"/>
        </w:rPr>
      </w:pPr>
      <w:r w:rsidRPr="00B15F9E">
        <w:rPr>
          <w:spacing w:val="-6"/>
          <w:sz w:val="28"/>
          <w:szCs w:val="28"/>
        </w:rPr>
        <w:t xml:space="preserve">Территориальное планирование Аксайского городского поселения осуществляется в соответствии с целями развития городского округа Ростов-на-Дону и Большой Ростов, установленными в Стратегическом плане развития Ростовской области, правовой основой которого являются Федеральные нормативно-правовые акты и соответствующие программы. </w:t>
      </w:r>
    </w:p>
    <w:p w:rsidR="00723516" w:rsidRPr="00B15F9E" w:rsidRDefault="00723516" w:rsidP="00707C25">
      <w:pPr>
        <w:ind w:firstLine="709"/>
        <w:jc w:val="both"/>
        <w:rPr>
          <w:spacing w:val="-6"/>
          <w:sz w:val="28"/>
          <w:szCs w:val="28"/>
        </w:rPr>
      </w:pPr>
      <w:r w:rsidRPr="00B15F9E">
        <w:rPr>
          <w:spacing w:val="-6"/>
          <w:sz w:val="28"/>
          <w:szCs w:val="28"/>
        </w:rPr>
        <w:t>Основные цели развития Аксайского городского поселения:</w:t>
      </w:r>
    </w:p>
    <w:p w:rsidR="00723516" w:rsidRPr="00B15F9E" w:rsidRDefault="00723516" w:rsidP="00707C25">
      <w:pPr>
        <w:ind w:firstLine="709"/>
        <w:jc w:val="both"/>
        <w:rPr>
          <w:spacing w:val="-6"/>
          <w:sz w:val="28"/>
          <w:szCs w:val="28"/>
        </w:rPr>
      </w:pPr>
      <w:r w:rsidRPr="00B15F9E">
        <w:rPr>
          <w:spacing w:val="-6"/>
          <w:sz w:val="28"/>
          <w:szCs w:val="28"/>
        </w:rPr>
        <w:t>стабильное улучшение качества жизни всех слоев населения (с ориентацией на обеспечение Российских и европейских стандартов качества жизни);</w:t>
      </w:r>
    </w:p>
    <w:p w:rsidR="00723516" w:rsidRPr="00B15F9E" w:rsidRDefault="00723516" w:rsidP="00707C25">
      <w:pPr>
        <w:ind w:firstLine="709"/>
        <w:jc w:val="both"/>
        <w:rPr>
          <w:spacing w:val="-6"/>
          <w:sz w:val="28"/>
          <w:szCs w:val="28"/>
        </w:rPr>
      </w:pPr>
      <w:r w:rsidRPr="00B15F9E">
        <w:rPr>
          <w:spacing w:val="-6"/>
          <w:sz w:val="28"/>
          <w:szCs w:val="28"/>
        </w:rPr>
        <w:t>формирование многофункционального городского поселения, интегрированного в экономику Большого Ростова и Ростовской области, обеспечивающего высокое качество среды жизнедеятельности и производства.</w:t>
      </w:r>
    </w:p>
    <w:p w:rsidR="00723516" w:rsidRPr="00B15F9E" w:rsidRDefault="00723516" w:rsidP="00707C25">
      <w:pPr>
        <w:ind w:firstLine="709"/>
        <w:jc w:val="both"/>
        <w:rPr>
          <w:spacing w:val="-6"/>
          <w:sz w:val="28"/>
          <w:szCs w:val="28"/>
        </w:rPr>
      </w:pPr>
      <w:r w:rsidRPr="00B15F9E">
        <w:rPr>
          <w:spacing w:val="-6"/>
          <w:sz w:val="28"/>
          <w:szCs w:val="28"/>
        </w:rPr>
        <w:t>Территориальное планирование Аксайского городского поселения направлено на определение функционального назначения территории, исходя из совокупности социальных, экономических, экологических и иных факторов для обеспечения:</w:t>
      </w:r>
    </w:p>
    <w:p w:rsidR="00723516" w:rsidRPr="00B15F9E" w:rsidRDefault="00723516" w:rsidP="00707C25">
      <w:pPr>
        <w:ind w:firstLine="709"/>
        <w:jc w:val="both"/>
        <w:rPr>
          <w:spacing w:val="-6"/>
          <w:sz w:val="28"/>
          <w:szCs w:val="28"/>
        </w:rPr>
      </w:pPr>
      <w:r w:rsidRPr="00B15F9E">
        <w:rPr>
          <w:spacing w:val="-6"/>
          <w:sz w:val="28"/>
          <w:szCs w:val="28"/>
        </w:rPr>
        <w:lastRenderedPageBreak/>
        <w:t>устойчивого развития Аксайского городского поселения;</w:t>
      </w:r>
    </w:p>
    <w:p w:rsidR="00723516" w:rsidRPr="00B15F9E" w:rsidRDefault="00723516" w:rsidP="00707C25">
      <w:pPr>
        <w:ind w:firstLine="709"/>
        <w:jc w:val="both"/>
        <w:rPr>
          <w:spacing w:val="-6"/>
          <w:sz w:val="28"/>
          <w:szCs w:val="28"/>
        </w:rPr>
      </w:pPr>
      <w:r w:rsidRPr="00B15F9E">
        <w:rPr>
          <w:spacing w:val="-6"/>
          <w:sz w:val="28"/>
          <w:szCs w:val="28"/>
        </w:rPr>
        <w:t>повышение качества городской среды;</w:t>
      </w:r>
    </w:p>
    <w:p w:rsidR="00723516" w:rsidRPr="00B15F9E" w:rsidRDefault="00723516" w:rsidP="00707C25">
      <w:pPr>
        <w:ind w:firstLine="709"/>
        <w:jc w:val="both"/>
        <w:rPr>
          <w:spacing w:val="-6"/>
          <w:sz w:val="28"/>
          <w:szCs w:val="28"/>
        </w:rPr>
      </w:pPr>
      <w:r w:rsidRPr="00B15F9E">
        <w:rPr>
          <w:spacing w:val="-6"/>
          <w:sz w:val="28"/>
          <w:szCs w:val="28"/>
        </w:rPr>
        <w:t>сохранения и регенерации исторического и культурного наследия;</w:t>
      </w:r>
    </w:p>
    <w:p w:rsidR="00723516" w:rsidRPr="00B15F9E" w:rsidRDefault="00723516" w:rsidP="00707C25">
      <w:pPr>
        <w:ind w:firstLine="709"/>
        <w:jc w:val="both"/>
        <w:rPr>
          <w:spacing w:val="-6"/>
          <w:sz w:val="28"/>
          <w:szCs w:val="28"/>
        </w:rPr>
      </w:pPr>
      <w:r w:rsidRPr="00B15F9E">
        <w:rPr>
          <w:spacing w:val="-6"/>
          <w:sz w:val="28"/>
          <w:szCs w:val="28"/>
        </w:rPr>
        <w:t>развития инженерной, транспортной и социальной инфраструктуры;</w:t>
      </w:r>
    </w:p>
    <w:p w:rsidR="00723516" w:rsidRPr="00B15F9E" w:rsidRDefault="00723516" w:rsidP="00707C25">
      <w:pPr>
        <w:ind w:firstLine="709"/>
        <w:jc w:val="both"/>
        <w:rPr>
          <w:spacing w:val="-6"/>
          <w:sz w:val="28"/>
          <w:szCs w:val="28"/>
        </w:rPr>
      </w:pPr>
      <w:r w:rsidRPr="00B15F9E">
        <w:rPr>
          <w:spacing w:val="-6"/>
          <w:sz w:val="28"/>
          <w:szCs w:val="28"/>
        </w:rPr>
        <w:t>учета интересов Российской Федерации, интересов жителей городского поселения и взаимоувязанное развитие Аксайского городского поселения с населенными пунктами и городскими округами Большого Ростова и всей Ростовской агломерации.</w:t>
      </w:r>
    </w:p>
    <w:p w:rsidR="00723516" w:rsidRPr="00B15F9E" w:rsidRDefault="00723516" w:rsidP="00707C25">
      <w:pPr>
        <w:ind w:firstLine="709"/>
        <w:jc w:val="both"/>
        <w:rPr>
          <w:spacing w:val="-6"/>
          <w:sz w:val="28"/>
          <w:szCs w:val="28"/>
        </w:rPr>
      </w:pPr>
      <w:r w:rsidRPr="00B15F9E">
        <w:rPr>
          <w:spacing w:val="-6"/>
          <w:sz w:val="28"/>
          <w:szCs w:val="28"/>
        </w:rPr>
        <w:t>Территориальное планирование Аксайского городского поселения базируется на следующих установках социально-экономического развития города:</w:t>
      </w:r>
    </w:p>
    <w:p w:rsidR="00723516" w:rsidRPr="00B15F9E" w:rsidRDefault="00723516" w:rsidP="00707C25">
      <w:pPr>
        <w:ind w:firstLine="709"/>
        <w:jc w:val="both"/>
        <w:rPr>
          <w:spacing w:val="-6"/>
          <w:sz w:val="28"/>
          <w:szCs w:val="28"/>
        </w:rPr>
      </w:pPr>
      <w:r w:rsidRPr="00B15F9E">
        <w:rPr>
          <w:spacing w:val="-6"/>
          <w:sz w:val="28"/>
          <w:szCs w:val="28"/>
        </w:rPr>
        <w:t>увеличении объемов финансирования нового строительства и реконструкции объектов инженерной и транспортной инфраструктуры, социально значимых объектов обслуживания населения городского поселения, социального жилья, а также капитального ремонта и жилищного фонда;</w:t>
      </w:r>
    </w:p>
    <w:p w:rsidR="00723516" w:rsidRPr="00B15F9E" w:rsidRDefault="00723516" w:rsidP="00707C25">
      <w:pPr>
        <w:ind w:firstLine="709"/>
        <w:jc w:val="both"/>
        <w:rPr>
          <w:spacing w:val="-6"/>
          <w:sz w:val="28"/>
          <w:szCs w:val="28"/>
        </w:rPr>
      </w:pPr>
      <w:r w:rsidRPr="00B15F9E">
        <w:rPr>
          <w:spacing w:val="-6"/>
          <w:sz w:val="28"/>
          <w:szCs w:val="28"/>
        </w:rPr>
        <w:t>развитие объектов коммерческо-деловой сферы (финансы, кредиты, страхование, оптовая торговля, операции с недвижимым имуществом, информация, связь) на базе строительства новых бизнес-центров, модернизации существующих офисных зданий в соответствии с принятыми международными стандартами и развития необходимой для их обслуживания инфраструктуры с увеличением занимаемых ими площадей;</w:t>
      </w:r>
    </w:p>
    <w:p w:rsidR="00723516" w:rsidRPr="00B15F9E" w:rsidRDefault="00723516" w:rsidP="00707C25">
      <w:pPr>
        <w:ind w:firstLine="709"/>
        <w:jc w:val="both"/>
        <w:rPr>
          <w:spacing w:val="-6"/>
          <w:sz w:val="28"/>
          <w:szCs w:val="28"/>
        </w:rPr>
      </w:pPr>
      <w:r w:rsidRPr="00B15F9E">
        <w:rPr>
          <w:spacing w:val="-6"/>
          <w:sz w:val="28"/>
          <w:szCs w:val="28"/>
        </w:rPr>
        <w:t>развитие науки путем формирования научно-инновационных центров, а также путем создания научно-инновационных центров и технопарков;</w:t>
      </w:r>
    </w:p>
    <w:p w:rsidR="00723516" w:rsidRPr="00B15F9E" w:rsidRDefault="00723516" w:rsidP="00707C25">
      <w:pPr>
        <w:ind w:firstLine="709"/>
        <w:jc w:val="both"/>
        <w:rPr>
          <w:spacing w:val="-6"/>
          <w:sz w:val="28"/>
          <w:szCs w:val="28"/>
        </w:rPr>
      </w:pPr>
      <w:r w:rsidRPr="00B15F9E">
        <w:rPr>
          <w:spacing w:val="-6"/>
          <w:sz w:val="28"/>
          <w:szCs w:val="28"/>
        </w:rPr>
        <w:t>создание уникальных и специализированных спортивных сооружений, обеспечивающих возможность проведения соревнований;</w:t>
      </w:r>
    </w:p>
    <w:p w:rsidR="00723516" w:rsidRPr="00B15F9E" w:rsidRDefault="00723516" w:rsidP="00707C25">
      <w:pPr>
        <w:ind w:firstLine="709"/>
        <w:jc w:val="both"/>
        <w:rPr>
          <w:spacing w:val="-6"/>
          <w:sz w:val="28"/>
          <w:szCs w:val="28"/>
        </w:rPr>
      </w:pPr>
      <w:r w:rsidRPr="00B15F9E">
        <w:rPr>
          <w:spacing w:val="-6"/>
          <w:sz w:val="28"/>
          <w:szCs w:val="28"/>
        </w:rPr>
        <w:t>развитие туризма, как одной из перспективных отраслей экономики поселения, базирующейся на:</w:t>
      </w:r>
    </w:p>
    <w:p w:rsidR="00723516" w:rsidRPr="00B15F9E" w:rsidRDefault="00723516" w:rsidP="00707C25">
      <w:pPr>
        <w:ind w:firstLine="709"/>
        <w:jc w:val="both"/>
        <w:rPr>
          <w:spacing w:val="-6"/>
          <w:sz w:val="28"/>
          <w:szCs w:val="28"/>
        </w:rPr>
      </w:pPr>
      <w:r w:rsidRPr="00B15F9E">
        <w:rPr>
          <w:spacing w:val="-6"/>
          <w:sz w:val="28"/>
          <w:szCs w:val="28"/>
        </w:rPr>
        <w:t xml:space="preserve">этнокультурной уникальности территории городского поселения – регионе проживания народа с самобытной культурой и традициями; </w:t>
      </w:r>
    </w:p>
    <w:p w:rsidR="003979F6" w:rsidRDefault="00723516" w:rsidP="00707C25">
      <w:pPr>
        <w:ind w:firstLine="709"/>
        <w:jc w:val="both"/>
        <w:rPr>
          <w:spacing w:val="-6"/>
          <w:sz w:val="28"/>
          <w:szCs w:val="28"/>
        </w:rPr>
      </w:pPr>
      <w:r w:rsidRPr="00B15F9E">
        <w:rPr>
          <w:spacing w:val="-6"/>
          <w:sz w:val="28"/>
          <w:szCs w:val="28"/>
        </w:rPr>
        <w:t>природно-ресурсном потенциале Аксайского городского поселения</w:t>
      </w:r>
      <w:r w:rsidR="003979F6">
        <w:rPr>
          <w:spacing w:val="-6"/>
          <w:sz w:val="28"/>
          <w:szCs w:val="28"/>
        </w:rPr>
        <w:t>.</w:t>
      </w:r>
    </w:p>
    <w:p w:rsidR="003979F6" w:rsidRDefault="003979F6" w:rsidP="00707C25">
      <w:pPr>
        <w:ind w:firstLine="709"/>
        <w:jc w:val="both"/>
        <w:rPr>
          <w:spacing w:val="-6"/>
          <w:sz w:val="28"/>
          <w:szCs w:val="28"/>
        </w:rPr>
      </w:pPr>
    </w:p>
    <w:p w:rsidR="003979F6" w:rsidRPr="003979F6" w:rsidRDefault="003979F6" w:rsidP="00707C25">
      <w:pPr>
        <w:ind w:firstLine="709"/>
        <w:jc w:val="both"/>
        <w:rPr>
          <w:spacing w:val="-6"/>
          <w:sz w:val="28"/>
          <w:szCs w:val="28"/>
        </w:rPr>
      </w:pPr>
      <w:r w:rsidRPr="003979F6">
        <w:rPr>
          <w:spacing w:val="-6"/>
          <w:sz w:val="28"/>
          <w:szCs w:val="28"/>
        </w:rPr>
        <w:t>Основные технико-экономические показатели генерального плана                             Аксайского городского поселения</w:t>
      </w:r>
    </w:p>
    <w:p w:rsidR="003979F6" w:rsidRPr="003979F6" w:rsidRDefault="003979F6" w:rsidP="003979F6">
      <w:pPr>
        <w:rPr>
          <w:spacing w:val="-6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3248"/>
        <w:gridCol w:w="885"/>
        <w:gridCol w:w="1770"/>
        <w:gridCol w:w="1625"/>
        <w:gridCol w:w="1736"/>
      </w:tblGrid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№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Ед. изм.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Современное состояние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2023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2033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647" w:type="pct"/>
            <w:gridSpan w:val="5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ТЕРРИТОРИЯ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Merge w:val="restar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1.1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Общая площадь земель в границах застройки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га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3245,0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3245,0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3245,0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Merge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в том числе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Жилая зона: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га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422,0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591,1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975,3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многоэтажная застройка;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га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4,6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23,0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87,2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среднеэтажная застройка;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га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91,8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173,1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370,5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малоэтажная застройка;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га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325,7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395,0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517,5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Общественно-деловая зона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га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132,8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237,0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268,4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Производственная зона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га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324,4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346,1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436,76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Зона инженерной и транспортной инфраструктур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га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648,6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745,3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781,0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Merge w:val="restar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Рекреационные зоны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га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182,4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232,6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252,6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Merge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Зоны сельскохозяйственного использования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га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201,8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188,0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45,0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Зоны специального назначения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га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164,9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185,8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210,0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Режимные зоны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га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25,0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25,0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25,0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Иные зоны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га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523,0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103,0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21,0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1.2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Из общей площади земель городского поселения территории общего пользования, из них: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зеленые насаждения общего пользования;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га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248,5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273,5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293,5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улицы, дороги, проезды, площади;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га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648,6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745,3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781,0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прочие территории общего пользования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га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30,9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45,5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52,5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1.3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Из общей площади земель городского поселения территории, неиспользуемые, требующие специальных инженерных мероприятий (овраги, нарушенные территории и т.п.)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га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214,57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Из общего количества земель городского поселения: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земли федеральной собственности;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га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21,9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</w:tr>
      <w:tr w:rsidR="003979F6" w:rsidRPr="003979F6" w:rsidTr="003979F6">
        <w:trPr>
          <w:cantSplit/>
          <w:trHeight w:val="645"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земли субъекта Российской Федерации;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га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37,4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земли муниципальной собственности;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га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2417,7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земли частной собственности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га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768,0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647" w:type="pct"/>
            <w:gridSpan w:val="5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НАСЕЛЕНИЕ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2.1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Общая численность постоянного городского населения, в том числе: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тыс. чел.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42,7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55,2* (45,6)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85,2* (52,6)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2.2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Показатели естественного движения населения: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прирост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376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386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386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убыль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617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386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386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Возрастная структура населения: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Чел./%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42,7/100,0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45,6/100,0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52,6/100,0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3.1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Население младше трудоспособного возраста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тыс. чел./%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snapToGrid w:val="0"/>
              <w:spacing w:line="276" w:lineRule="auto"/>
              <w:jc w:val="center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6,7/15,8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snapToGrid w:val="0"/>
              <w:spacing w:line="276" w:lineRule="auto"/>
              <w:jc w:val="center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7,6/16,7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snapToGrid w:val="0"/>
              <w:spacing w:line="276" w:lineRule="auto"/>
              <w:jc w:val="center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9,4/17,8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3.2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Население в трудоспособном возрасте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тыс. чел./%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snapToGrid w:val="0"/>
              <w:spacing w:line="276" w:lineRule="auto"/>
              <w:jc w:val="center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26,7/62,4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snapToGrid w:val="0"/>
              <w:spacing w:line="276" w:lineRule="auto"/>
              <w:jc w:val="center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29,0/63,5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snapToGrid w:val="0"/>
              <w:spacing w:line="276" w:lineRule="auto"/>
              <w:jc w:val="center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33,8/64,2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tcBorders>
              <w:bottom w:val="single" w:sz="4" w:space="0" w:color="000000"/>
            </w:tcBorders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3.3</w:t>
            </w:r>
          </w:p>
        </w:tc>
        <w:tc>
          <w:tcPr>
            <w:tcW w:w="1629" w:type="pct"/>
            <w:tcBorders>
              <w:bottom w:val="single" w:sz="4" w:space="0" w:color="000000"/>
            </w:tcBorders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Население старше трудоспособного возраста</w:t>
            </w:r>
          </w:p>
        </w:tc>
        <w:tc>
          <w:tcPr>
            <w:tcW w:w="444" w:type="pct"/>
            <w:tcBorders>
              <w:bottom w:val="single" w:sz="4" w:space="0" w:color="000000"/>
            </w:tcBorders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тыс. чел./%</w:t>
            </w:r>
          </w:p>
        </w:tc>
        <w:tc>
          <w:tcPr>
            <w:tcW w:w="888" w:type="pct"/>
            <w:tcBorders>
              <w:bottom w:val="single" w:sz="4" w:space="0" w:color="000000"/>
            </w:tcBorders>
            <w:vAlign w:val="center"/>
          </w:tcPr>
          <w:p w:rsidR="003979F6" w:rsidRPr="003979F6" w:rsidRDefault="003979F6" w:rsidP="003979F6">
            <w:pPr>
              <w:snapToGrid w:val="0"/>
              <w:spacing w:line="276" w:lineRule="auto"/>
              <w:jc w:val="center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9,3/21,8</w:t>
            </w:r>
          </w:p>
        </w:tc>
        <w:tc>
          <w:tcPr>
            <w:tcW w:w="815" w:type="pct"/>
            <w:tcBorders>
              <w:bottom w:val="single" w:sz="4" w:space="0" w:color="000000"/>
            </w:tcBorders>
            <w:vAlign w:val="center"/>
          </w:tcPr>
          <w:p w:rsidR="003979F6" w:rsidRPr="003979F6" w:rsidRDefault="003979F6" w:rsidP="003979F6">
            <w:pPr>
              <w:snapToGrid w:val="0"/>
              <w:spacing w:line="276" w:lineRule="auto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 xml:space="preserve">   9,0/19,8</w:t>
            </w:r>
          </w:p>
        </w:tc>
        <w:tc>
          <w:tcPr>
            <w:tcW w:w="871" w:type="pct"/>
            <w:tcBorders>
              <w:bottom w:val="single" w:sz="4" w:space="0" w:color="000000"/>
            </w:tcBorders>
            <w:vAlign w:val="center"/>
          </w:tcPr>
          <w:p w:rsidR="003979F6" w:rsidRPr="003979F6" w:rsidRDefault="003979F6" w:rsidP="003979F6">
            <w:pPr>
              <w:snapToGrid w:val="0"/>
              <w:spacing w:line="276" w:lineRule="auto"/>
              <w:jc w:val="center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9,4/18,0</w:t>
            </w:r>
          </w:p>
        </w:tc>
      </w:tr>
      <w:tr w:rsidR="003979F6" w:rsidRPr="003979F6" w:rsidTr="003979F6">
        <w:trPr>
          <w:cantSplit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3979F6" w:rsidRPr="003979F6" w:rsidRDefault="003979F6" w:rsidP="003979F6">
            <w:pPr>
              <w:snapToGrid w:val="0"/>
              <w:spacing w:line="276" w:lineRule="auto"/>
              <w:rPr>
                <w:spacing w:val="-6"/>
                <w:sz w:val="28"/>
                <w:szCs w:val="28"/>
              </w:rPr>
            </w:pPr>
          </w:p>
          <w:p w:rsidR="003979F6" w:rsidRPr="003979F6" w:rsidRDefault="003979F6" w:rsidP="00707C25">
            <w:pPr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Примечание</w:t>
            </w:r>
          </w:p>
          <w:p w:rsidR="003979F6" w:rsidRPr="003979F6" w:rsidRDefault="003979F6" w:rsidP="00707C25">
            <w:pPr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* Численность населения 1ая цифра – с учетом резервов строительства и функций Аксайского городского поселения как части Большого Ростова.</w:t>
            </w:r>
          </w:p>
          <w:p w:rsidR="003979F6" w:rsidRPr="003979F6" w:rsidRDefault="003979F6" w:rsidP="00707C25">
            <w:pPr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В скобках даны цифры населения по расчету с учетом рождаемости и миграции Аксайского городского поселения.</w:t>
            </w:r>
          </w:p>
          <w:p w:rsidR="003979F6" w:rsidRPr="003979F6" w:rsidRDefault="003979F6" w:rsidP="00707C25">
            <w:pPr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Расчет жилого фонда и объектов культурно-бытового обслуживания дан по первым цифрам – перспективного населения Аксайского городского поселения – как части Большого Ростова.</w:t>
            </w:r>
          </w:p>
          <w:p w:rsidR="003979F6" w:rsidRPr="003979F6" w:rsidRDefault="003979F6" w:rsidP="003979F6">
            <w:pPr>
              <w:snapToGrid w:val="0"/>
              <w:spacing w:line="276" w:lineRule="auto"/>
              <w:rPr>
                <w:spacing w:val="-6"/>
                <w:sz w:val="28"/>
                <w:szCs w:val="28"/>
              </w:rPr>
            </w:pPr>
          </w:p>
          <w:p w:rsidR="003979F6" w:rsidRPr="003979F6" w:rsidRDefault="003979F6" w:rsidP="003979F6">
            <w:pPr>
              <w:snapToGrid w:val="0"/>
              <w:spacing w:line="276" w:lineRule="auto"/>
              <w:rPr>
                <w:spacing w:val="-6"/>
                <w:sz w:val="28"/>
                <w:szCs w:val="28"/>
              </w:rPr>
            </w:pPr>
          </w:p>
        </w:tc>
      </w:tr>
      <w:tr w:rsidR="003979F6" w:rsidRPr="003979F6" w:rsidTr="003979F6">
        <w:trPr>
          <w:cantSplit/>
        </w:trPr>
        <w:tc>
          <w:tcPr>
            <w:tcW w:w="353" w:type="pct"/>
            <w:tcBorders>
              <w:top w:val="nil"/>
            </w:tcBorders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III</w:t>
            </w:r>
          </w:p>
        </w:tc>
        <w:tc>
          <w:tcPr>
            <w:tcW w:w="4647" w:type="pct"/>
            <w:gridSpan w:val="5"/>
            <w:tcBorders>
              <w:top w:val="nil"/>
            </w:tcBorders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ЖИЛОЙ ФОНД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Средняя обеспеченность населения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м2/чел.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22,9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24,7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33,9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Общий объем жилого фонда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тыс. м2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822,5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1362,3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2885,0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в том числе: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15" w:type="pct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государственной и муниципальной собственности;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тыс. м2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67,4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68,0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116,0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частной собственности;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755,1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1294,3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2769,0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Из общего жилого фонда: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многоэтажные дома;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240,0</w:t>
            </w:r>
          </w:p>
        </w:tc>
        <w:tc>
          <w:tcPr>
            <w:tcW w:w="815" w:type="pct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 xml:space="preserve"> 380,0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 xml:space="preserve"> 685,0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среднеэтажные дома;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248,7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 xml:space="preserve"> 504,2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1382,7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малоэтажные дома;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393,8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477,8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817,3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Жилищный фонд с износом более 70%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7,6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Убыль жилищного фонда всего: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В том числе: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государственной и муниципальной собственности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7,6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частной собственности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95,0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95,0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Существующий сохраняемый жилой фонд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тыс. м2 общей площади квартир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822,5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719,9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624,9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Общий объем нового жилищного строительства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тыс. м2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479,5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1603,0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Структура нового жилищного строительства по этажности: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малоэтажное;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тыс. м2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140,0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385,0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среднеэтажное;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255,5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878,5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многоэтажное;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84,0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339,5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lastRenderedPageBreak/>
              <w:t>5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Обеспеченность жилищного фонда: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% от общего жилищного фонда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78,4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100,0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100,0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водопроводом;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79,7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100,0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100,0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канализацией;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77,0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100,0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100,0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электроплитами;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2,5</w:t>
            </w:r>
          </w:p>
        </w:tc>
        <w:tc>
          <w:tcPr>
            <w:tcW w:w="815" w:type="pct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0,03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0,02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газом;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73,3</w:t>
            </w:r>
          </w:p>
        </w:tc>
        <w:tc>
          <w:tcPr>
            <w:tcW w:w="815" w:type="pct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99,97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99,98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центральным отоплением;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80,3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100,0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100,0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- горячим водоснабжением;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68,1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100,0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100,0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IV</w:t>
            </w:r>
          </w:p>
        </w:tc>
        <w:tc>
          <w:tcPr>
            <w:tcW w:w="4647" w:type="pct"/>
            <w:gridSpan w:val="5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ОБЪЕКТЫ СОЦИАЛЬНО-КУЛЬТУРНОГО ОБСЛУЖИВАНИЯ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мест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920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1343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2573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мест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4170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2012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5372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Больничные учреждения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коек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534</w:t>
            </w:r>
          </w:p>
        </w:tc>
        <w:tc>
          <w:tcPr>
            <w:tcW w:w="1686" w:type="pct"/>
            <w:gridSpan w:val="2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по заданию</w:t>
            </w:r>
          </w:p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на проектирование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Аптеки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 объект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12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Станции скорой помощи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автомобилей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5 (6)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6 (9)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6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Помещения для культурно-массовой работы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м2 площади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6 ед.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3036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4686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7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Клубы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мест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15" w:type="pct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4416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6816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8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Библиотеки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тыс. ед. хранения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107,1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221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341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9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Кинотеатры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мест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1656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2130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lastRenderedPageBreak/>
              <w:t>10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Спортзалы общего пользования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м2 общей площади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14 ед.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3864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5964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11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Территория плоскостных спортивных сооружений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га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спортзалы</w:t>
            </w:r>
          </w:p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14 ед.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44,2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68,0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12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Бассейн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м2 зеркала воды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 ед.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1380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2130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13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Магазин и торговые центры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м2 торговой площади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15456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23856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14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Предприятия общественного питания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мест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2208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3408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15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Предприятие бытового обслуживания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рабочих мест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276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426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16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Химчистки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кг вещей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221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341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17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Пункт приема вторсырья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объект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815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871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5</w:t>
            </w:r>
          </w:p>
        </w:tc>
      </w:tr>
      <w:tr w:rsidR="003979F6" w:rsidRPr="003979F6" w:rsidTr="003979F6">
        <w:trPr>
          <w:cantSplit/>
        </w:trPr>
        <w:tc>
          <w:tcPr>
            <w:tcW w:w="353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18</w:t>
            </w:r>
          </w:p>
        </w:tc>
        <w:tc>
          <w:tcPr>
            <w:tcW w:w="1629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Гостиницы, мотели, кемпинги</w:t>
            </w:r>
          </w:p>
        </w:tc>
        <w:tc>
          <w:tcPr>
            <w:tcW w:w="444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объект / мест</w:t>
            </w:r>
          </w:p>
        </w:tc>
        <w:tc>
          <w:tcPr>
            <w:tcW w:w="888" w:type="pct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6 / 250</w:t>
            </w:r>
          </w:p>
        </w:tc>
        <w:tc>
          <w:tcPr>
            <w:tcW w:w="1686" w:type="pct"/>
            <w:gridSpan w:val="2"/>
            <w:vAlign w:val="center"/>
          </w:tcPr>
          <w:p w:rsidR="003979F6" w:rsidRPr="003979F6" w:rsidRDefault="003979F6" w:rsidP="003979F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3979F6">
              <w:rPr>
                <w:spacing w:val="-6"/>
                <w:sz w:val="28"/>
                <w:szCs w:val="28"/>
              </w:rPr>
              <w:t>по заданию на проектирование</w:t>
            </w:r>
          </w:p>
        </w:tc>
      </w:tr>
    </w:tbl>
    <w:p w:rsidR="003979F6" w:rsidRDefault="003979F6" w:rsidP="00C4786D">
      <w:pPr>
        <w:pStyle w:val="00"/>
      </w:pPr>
    </w:p>
    <w:p w:rsidR="003979F6" w:rsidRPr="00707C25" w:rsidRDefault="003979F6" w:rsidP="00707C25">
      <w:pPr>
        <w:ind w:firstLine="709"/>
        <w:jc w:val="both"/>
        <w:rPr>
          <w:spacing w:val="-6"/>
          <w:sz w:val="28"/>
          <w:szCs w:val="28"/>
        </w:rPr>
      </w:pPr>
      <w:r w:rsidRPr="00707C25">
        <w:rPr>
          <w:spacing w:val="-6"/>
          <w:sz w:val="28"/>
          <w:szCs w:val="28"/>
        </w:rPr>
        <w:t>Интегральная оценка Программы в 2014 году составила 100 %.</w:t>
      </w:r>
    </w:p>
    <w:p w:rsidR="003979F6" w:rsidRPr="00707C25" w:rsidRDefault="003979F6" w:rsidP="00707C25">
      <w:pPr>
        <w:ind w:firstLine="709"/>
        <w:jc w:val="both"/>
        <w:rPr>
          <w:spacing w:val="-6"/>
          <w:sz w:val="28"/>
          <w:szCs w:val="28"/>
        </w:rPr>
      </w:pPr>
    </w:p>
    <w:p w:rsidR="003979F6" w:rsidRPr="00707C25" w:rsidRDefault="003979F6" w:rsidP="00707C25">
      <w:pPr>
        <w:ind w:firstLine="709"/>
        <w:jc w:val="both"/>
        <w:rPr>
          <w:spacing w:val="-6"/>
          <w:sz w:val="28"/>
          <w:szCs w:val="28"/>
        </w:rPr>
      </w:pPr>
      <w:r w:rsidRPr="00707C25">
        <w:rPr>
          <w:spacing w:val="-6"/>
          <w:sz w:val="28"/>
          <w:szCs w:val="28"/>
        </w:rPr>
        <w:t>Оценка бюджетной эффективности Программы.</w:t>
      </w:r>
    </w:p>
    <w:p w:rsidR="003979F6" w:rsidRPr="00707C25" w:rsidRDefault="003979F6" w:rsidP="00707C25">
      <w:pPr>
        <w:ind w:firstLine="709"/>
        <w:jc w:val="both"/>
        <w:rPr>
          <w:spacing w:val="-6"/>
          <w:sz w:val="28"/>
          <w:szCs w:val="28"/>
        </w:rPr>
      </w:pPr>
      <w:r w:rsidRPr="00707C25">
        <w:rPr>
          <w:spacing w:val="-6"/>
          <w:sz w:val="28"/>
          <w:szCs w:val="28"/>
        </w:rPr>
        <w:t xml:space="preserve">Бюджетная эффективность Программы (степень реализации расходных обязательств), определяемая как соотношение фактического использования средств, запланированных на реализацию Программы, к утвержденному плану  составила </w:t>
      </w:r>
      <w:r w:rsidR="007D6169">
        <w:rPr>
          <w:spacing w:val="-6"/>
          <w:sz w:val="28"/>
          <w:szCs w:val="28"/>
        </w:rPr>
        <w:t>93</w:t>
      </w:r>
      <w:r w:rsidRPr="00707C25">
        <w:rPr>
          <w:spacing w:val="-6"/>
          <w:sz w:val="28"/>
          <w:szCs w:val="28"/>
        </w:rPr>
        <w:t>%.</w:t>
      </w:r>
    </w:p>
    <w:p w:rsidR="003979F6" w:rsidRPr="00707C25" w:rsidRDefault="003979F6" w:rsidP="00707C25">
      <w:pPr>
        <w:ind w:firstLine="709"/>
        <w:jc w:val="both"/>
        <w:rPr>
          <w:spacing w:val="-6"/>
          <w:sz w:val="28"/>
          <w:szCs w:val="28"/>
        </w:rPr>
      </w:pPr>
    </w:p>
    <w:p w:rsidR="003979F6" w:rsidRPr="00707C25" w:rsidRDefault="003979F6" w:rsidP="00707C25">
      <w:pPr>
        <w:ind w:firstLine="709"/>
        <w:jc w:val="both"/>
        <w:rPr>
          <w:spacing w:val="-6"/>
          <w:sz w:val="28"/>
          <w:szCs w:val="28"/>
        </w:rPr>
      </w:pPr>
    </w:p>
    <w:p w:rsidR="003979F6" w:rsidRPr="00707C25" w:rsidRDefault="00707C25" w:rsidP="00707C25">
      <w:pPr>
        <w:ind w:firstLine="142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Заместитель </w:t>
      </w:r>
      <w:r w:rsidR="003979F6" w:rsidRPr="00707C25">
        <w:rPr>
          <w:spacing w:val="-6"/>
          <w:sz w:val="28"/>
          <w:szCs w:val="28"/>
        </w:rPr>
        <w:t xml:space="preserve">Главы Администрации </w:t>
      </w:r>
    </w:p>
    <w:p w:rsidR="00723516" w:rsidRPr="00707C25" w:rsidRDefault="003979F6" w:rsidP="00707C25">
      <w:pPr>
        <w:ind w:firstLine="142"/>
        <w:jc w:val="both"/>
        <w:rPr>
          <w:spacing w:val="-6"/>
          <w:sz w:val="28"/>
          <w:szCs w:val="28"/>
        </w:rPr>
      </w:pPr>
      <w:r w:rsidRPr="00707C25">
        <w:rPr>
          <w:spacing w:val="-6"/>
          <w:sz w:val="28"/>
          <w:szCs w:val="28"/>
        </w:rPr>
        <w:t>Аксайского городского поселения                                                     О.А.Калинина</w:t>
      </w:r>
    </w:p>
    <w:sectPr w:rsidR="00723516" w:rsidRPr="00707C25" w:rsidSect="007705C6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926" w:rsidRDefault="002C4926">
      <w:r>
        <w:separator/>
      </w:r>
    </w:p>
  </w:endnote>
  <w:endnote w:type="continuationSeparator" w:id="0">
    <w:p w:rsidR="002C4926" w:rsidRDefault="002C4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044" w:rsidRDefault="00904E6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5404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4044" w:rsidRDefault="0065404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044" w:rsidRDefault="00904E6E">
    <w:pPr>
      <w:pStyle w:val="a7"/>
      <w:jc w:val="right"/>
    </w:pPr>
    <w:r>
      <w:fldChar w:fldCharType="begin"/>
    </w:r>
    <w:r w:rsidR="00654044">
      <w:instrText>PAGE   \* MERGEFORMAT</w:instrText>
    </w:r>
    <w:r>
      <w:fldChar w:fldCharType="separate"/>
    </w:r>
    <w:r w:rsidR="00E4350E">
      <w:rPr>
        <w:noProof/>
      </w:rPr>
      <w:t>1</w:t>
    </w:r>
    <w:r>
      <w:fldChar w:fldCharType="end"/>
    </w:r>
  </w:p>
  <w:p w:rsidR="00654044" w:rsidRPr="00822128" w:rsidRDefault="00654044" w:rsidP="0064479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926" w:rsidRDefault="002C4926">
      <w:r>
        <w:separator/>
      </w:r>
    </w:p>
  </w:footnote>
  <w:footnote w:type="continuationSeparator" w:id="0">
    <w:p w:rsidR="002C4926" w:rsidRDefault="002C4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name w:val="RTF_Num 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1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7C70314"/>
    <w:multiLevelType w:val="hybridMultilevel"/>
    <w:tmpl w:val="851879B2"/>
    <w:lvl w:ilvl="0" w:tplc="6A6078B4">
      <w:numFmt w:val="bullet"/>
      <w:pStyle w:val="001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A564E"/>
    <w:multiLevelType w:val="hybridMultilevel"/>
    <w:tmpl w:val="64F482E8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E5501A4"/>
    <w:multiLevelType w:val="hybridMultilevel"/>
    <w:tmpl w:val="8E9A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45EE6"/>
    <w:multiLevelType w:val="multilevel"/>
    <w:tmpl w:val="7276A3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5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A247AE5"/>
    <w:multiLevelType w:val="hybridMultilevel"/>
    <w:tmpl w:val="12A4943A"/>
    <w:lvl w:ilvl="0" w:tplc="65EEEC7C">
      <w:start w:val="2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C771F2"/>
    <w:multiLevelType w:val="hybridMultilevel"/>
    <w:tmpl w:val="4412F5DA"/>
    <w:lvl w:ilvl="0" w:tplc="DFE8747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3B7912"/>
    <w:multiLevelType w:val="hybridMultilevel"/>
    <w:tmpl w:val="946A19AE"/>
    <w:lvl w:ilvl="0" w:tplc="674422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B0348A"/>
    <w:multiLevelType w:val="hybridMultilevel"/>
    <w:tmpl w:val="979A6738"/>
    <w:lvl w:ilvl="0" w:tplc="9CEA297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2">
    <w:nsid w:val="29F14AD2"/>
    <w:multiLevelType w:val="hybridMultilevel"/>
    <w:tmpl w:val="8066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E4E19"/>
    <w:multiLevelType w:val="hybridMultilevel"/>
    <w:tmpl w:val="AAB206E4"/>
    <w:lvl w:ilvl="0" w:tplc="FB1E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0D0B81"/>
    <w:multiLevelType w:val="hybridMultilevel"/>
    <w:tmpl w:val="2B305C30"/>
    <w:lvl w:ilvl="0" w:tplc="674422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920046"/>
    <w:multiLevelType w:val="hybridMultilevel"/>
    <w:tmpl w:val="F416B61E"/>
    <w:lvl w:ilvl="0" w:tplc="020848D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A797DA4"/>
    <w:multiLevelType w:val="hybridMultilevel"/>
    <w:tmpl w:val="DEE0EA6E"/>
    <w:lvl w:ilvl="0" w:tplc="E16EDF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4EF491F"/>
    <w:multiLevelType w:val="hybridMultilevel"/>
    <w:tmpl w:val="914441F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942A7"/>
    <w:multiLevelType w:val="hybridMultilevel"/>
    <w:tmpl w:val="28D859D6"/>
    <w:lvl w:ilvl="0" w:tplc="24E23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138A6"/>
    <w:multiLevelType w:val="hybridMultilevel"/>
    <w:tmpl w:val="2EF855F6"/>
    <w:lvl w:ilvl="0" w:tplc="04190001">
      <w:start w:val="2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93D5D"/>
    <w:multiLevelType w:val="hybridMultilevel"/>
    <w:tmpl w:val="A444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1575F"/>
    <w:multiLevelType w:val="hybridMultilevel"/>
    <w:tmpl w:val="4CA0FBEA"/>
    <w:lvl w:ilvl="0" w:tplc="9F26171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56FC4B00"/>
    <w:multiLevelType w:val="hybridMultilevel"/>
    <w:tmpl w:val="2F589790"/>
    <w:lvl w:ilvl="0" w:tplc="AC222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D36A67"/>
    <w:multiLevelType w:val="multilevel"/>
    <w:tmpl w:val="8A5ED99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BB65B3"/>
    <w:multiLevelType w:val="hybridMultilevel"/>
    <w:tmpl w:val="2BF2636A"/>
    <w:lvl w:ilvl="0" w:tplc="925E9DF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4B66A3A"/>
    <w:multiLevelType w:val="hybridMultilevel"/>
    <w:tmpl w:val="6B0A014C"/>
    <w:lvl w:ilvl="0" w:tplc="63287366">
      <w:start w:val="1"/>
      <w:numFmt w:val="decimal"/>
      <w:lvlText w:val="%1."/>
      <w:lvlJc w:val="left"/>
      <w:pPr>
        <w:ind w:left="6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0" w:hanging="360"/>
      </w:pPr>
    </w:lvl>
    <w:lvl w:ilvl="2" w:tplc="0419001B" w:tentative="1">
      <w:start w:val="1"/>
      <w:numFmt w:val="lowerRoman"/>
      <w:lvlText w:val="%3."/>
      <w:lvlJc w:val="right"/>
      <w:pPr>
        <w:ind w:left="7950" w:hanging="180"/>
      </w:pPr>
    </w:lvl>
    <w:lvl w:ilvl="3" w:tplc="0419000F" w:tentative="1">
      <w:start w:val="1"/>
      <w:numFmt w:val="decimal"/>
      <w:lvlText w:val="%4."/>
      <w:lvlJc w:val="left"/>
      <w:pPr>
        <w:ind w:left="8670" w:hanging="360"/>
      </w:pPr>
    </w:lvl>
    <w:lvl w:ilvl="4" w:tplc="04190019" w:tentative="1">
      <w:start w:val="1"/>
      <w:numFmt w:val="lowerLetter"/>
      <w:lvlText w:val="%5."/>
      <w:lvlJc w:val="left"/>
      <w:pPr>
        <w:ind w:left="9390" w:hanging="360"/>
      </w:pPr>
    </w:lvl>
    <w:lvl w:ilvl="5" w:tplc="0419001B" w:tentative="1">
      <w:start w:val="1"/>
      <w:numFmt w:val="lowerRoman"/>
      <w:lvlText w:val="%6."/>
      <w:lvlJc w:val="right"/>
      <w:pPr>
        <w:ind w:left="10110" w:hanging="180"/>
      </w:pPr>
    </w:lvl>
    <w:lvl w:ilvl="6" w:tplc="0419000F" w:tentative="1">
      <w:start w:val="1"/>
      <w:numFmt w:val="decimal"/>
      <w:lvlText w:val="%7."/>
      <w:lvlJc w:val="left"/>
      <w:pPr>
        <w:ind w:left="10830" w:hanging="360"/>
      </w:pPr>
    </w:lvl>
    <w:lvl w:ilvl="7" w:tplc="04190019" w:tentative="1">
      <w:start w:val="1"/>
      <w:numFmt w:val="lowerLetter"/>
      <w:lvlText w:val="%8."/>
      <w:lvlJc w:val="left"/>
      <w:pPr>
        <w:ind w:left="11550" w:hanging="360"/>
      </w:pPr>
    </w:lvl>
    <w:lvl w:ilvl="8" w:tplc="0419001B" w:tentative="1">
      <w:start w:val="1"/>
      <w:numFmt w:val="lowerRoman"/>
      <w:lvlText w:val="%9."/>
      <w:lvlJc w:val="right"/>
      <w:pPr>
        <w:ind w:left="12270" w:hanging="180"/>
      </w:pPr>
    </w:lvl>
  </w:abstractNum>
  <w:abstractNum w:abstractNumId="26">
    <w:nsid w:val="68A24DCA"/>
    <w:multiLevelType w:val="hybridMultilevel"/>
    <w:tmpl w:val="0504D404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6E225C9D"/>
    <w:multiLevelType w:val="hybridMultilevel"/>
    <w:tmpl w:val="2780DA6A"/>
    <w:lvl w:ilvl="0" w:tplc="C0E2475C">
      <w:start w:val="227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0610DED"/>
    <w:multiLevelType w:val="hybridMultilevel"/>
    <w:tmpl w:val="1688B966"/>
    <w:lvl w:ilvl="0" w:tplc="70AE3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50011A"/>
    <w:multiLevelType w:val="hybridMultilevel"/>
    <w:tmpl w:val="656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7372C"/>
    <w:multiLevelType w:val="hybridMultilevel"/>
    <w:tmpl w:val="8728715A"/>
    <w:lvl w:ilvl="0" w:tplc="8BBC2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9"/>
  </w:num>
  <w:num w:numId="3">
    <w:abstractNumId w:val="7"/>
  </w:num>
  <w:num w:numId="4">
    <w:abstractNumId w:val="27"/>
  </w:num>
  <w:num w:numId="5">
    <w:abstractNumId w:val="17"/>
  </w:num>
  <w:num w:numId="6">
    <w:abstractNumId w:val="12"/>
  </w:num>
  <w:num w:numId="7">
    <w:abstractNumId w:val="5"/>
  </w:num>
  <w:num w:numId="8">
    <w:abstractNumId w:val="25"/>
  </w:num>
  <w:num w:numId="9">
    <w:abstractNumId w:val="29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16"/>
  </w:num>
  <w:num w:numId="15">
    <w:abstractNumId w:val="11"/>
  </w:num>
  <w:num w:numId="16">
    <w:abstractNumId w:val="26"/>
  </w:num>
  <w:num w:numId="17">
    <w:abstractNumId w:val="24"/>
  </w:num>
  <w:num w:numId="18">
    <w:abstractNumId w:val="4"/>
  </w:num>
  <w:num w:numId="19">
    <w:abstractNumId w:val="15"/>
  </w:num>
  <w:num w:numId="20">
    <w:abstractNumId w:val="8"/>
  </w:num>
  <w:num w:numId="21">
    <w:abstractNumId w:val="21"/>
  </w:num>
  <w:num w:numId="22">
    <w:abstractNumId w:val="28"/>
  </w:num>
  <w:num w:numId="23">
    <w:abstractNumId w:val="13"/>
  </w:num>
  <w:num w:numId="24">
    <w:abstractNumId w:val="22"/>
  </w:num>
  <w:num w:numId="25">
    <w:abstractNumId w:val="3"/>
  </w:num>
  <w:num w:numId="26">
    <w:abstractNumId w:val="30"/>
  </w:num>
  <w:num w:numId="27">
    <w:abstractNumId w:val="14"/>
  </w:num>
  <w:num w:numId="28">
    <w:abstractNumId w:val="10"/>
  </w:num>
  <w:num w:numId="29">
    <w:abstractNumId w:val="23"/>
  </w:num>
  <w:num w:numId="30">
    <w:abstractNumId w:val="6"/>
    <w:lvlOverride w:ilvl="0">
      <w:startOverride w:val="1"/>
    </w:lvlOverride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oNotTrackMoves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F31"/>
    <w:rsid w:val="00001482"/>
    <w:rsid w:val="00003B0D"/>
    <w:rsid w:val="000067D7"/>
    <w:rsid w:val="0001003E"/>
    <w:rsid w:val="00042414"/>
    <w:rsid w:val="000437CB"/>
    <w:rsid w:val="000553CB"/>
    <w:rsid w:val="00055658"/>
    <w:rsid w:val="000676E0"/>
    <w:rsid w:val="00072471"/>
    <w:rsid w:val="00073812"/>
    <w:rsid w:val="00075922"/>
    <w:rsid w:val="000813B6"/>
    <w:rsid w:val="000A164F"/>
    <w:rsid w:val="000A1D2A"/>
    <w:rsid w:val="000A4941"/>
    <w:rsid w:val="000A6888"/>
    <w:rsid w:val="000B1E8F"/>
    <w:rsid w:val="000B4EB6"/>
    <w:rsid w:val="000B53B6"/>
    <w:rsid w:val="000D08B2"/>
    <w:rsid w:val="000D157C"/>
    <w:rsid w:val="000E1E20"/>
    <w:rsid w:val="000E5F10"/>
    <w:rsid w:val="000F06A4"/>
    <w:rsid w:val="000F71DF"/>
    <w:rsid w:val="0010321F"/>
    <w:rsid w:val="00106821"/>
    <w:rsid w:val="001157AE"/>
    <w:rsid w:val="00123961"/>
    <w:rsid w:val="001255C4"/>
    <w:rsid w:val="001312D1"/>
    <w:rsid w:val="0013133D"/>
    <w:rsid w:val="001329BF"/>
    <w:rsid w:val="00134F42"/>
    <w:rsid w:val="001402DF"/>
    <w:rsid w:val="001532E8"/>
    <w:rsid w:val="00153E1D"/>
    <w:rsid w:val="001540BC"/>
    <w:rsid w:val="001622DD"/>
    <w:rsid w:val="0016662C"/>
    <w:rsid w:val="00174274"/>
    <w:rsid w:val="00180DC6"/>
    <w:rsid w:val="00184E27"/>
    <w:rsid w:val="00185F28"/>
    <w:rsid w:val="00186171"/>
    <w:rsid w:val="0019006B"/>
    <w:rsid w:val="0019123D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77E3"/>
    <w:rsid w:val="001E7D7F"/>
    <w:rsid w:val="001F2C6E"/>
    <w:rsid w:val="001F4126"/>
    <w:rsid w:val="001F5743"/>
    <w:rsid w:val="001F6FA2"/>
    <w:rsid w:val="002015E3"/>
    <w:rsid w:val="00203618"/>
    <w:rsid w:val="00204667"/>
    <w:rsid w:val="00204A97"/>
    <w:rsid w:val="002052ED"/>
    <w:rsid w:val="00206936"/>
    <w:rsid w:val="00221CDB"/>
    <w:rsid w:val="00223BD0"/>
    <w:rsid w:val="00223FCB"/>
    <w:rsid w:val="00224917"/>
    <w:rsid w:val="00227415"/>
    <w:rsid w:val="00227AB1"/>
    <w:rsid w:val="00232433"/>
    <w:rsid w:val="0023415F"/>
    <w:rsid w:val="0024187C"/>
    <w:rsid w:val="002428A4"/>
    <w:rsid w:val="00253935"/>
    <w:rsid w:val="00257360"/>
    <w:rsid w:val="00265EE0"/>
    <w:rsid w:val="0026768C"/>
    <w:rsid w:val="0027683B"/>
    <w:rsid w:val="00281838"/>
    <w:rsid w:val="00283A34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4926"/>
    <w:rsid w:val="002C6C4B"/>
    <w:rsid w:val="002D180B"/>
    <w:rsid w:val="002D319D"/>
    <w:rsid w:val="002D404A"/>
    <w:rsid w:val="002E4312"/>
    <w:rsid w:val="002F2873"/>
    <w:rsid w:val="002F4D57"/>
    <w:rsid w:val="00305371"/>
    <w:rsid w:val="003077EB"/>
    <w:rsid w:val="003104D2"/>
    <w:rsid w:val="00310A25"/>
    <w:rsid w:val="00310B50"/>
    <w:rsid w:val="00311C1E"/>
    <w:rsid w:val="003141A0"/>
    <w:rsid w:val="003149B8"/>
    <w:rsid w:val="00330C1E"/>
    <w:rsid w:val="00330EF4"/>
    <w:rsid w:val="00331003"/>
    <w:rsid w:val="00331E18"/>
    <w:rsid w:val="00331F49"/>
    <w:rsid w:val="00345B78"/>
    <w:rsid w:val="00350EC9"/>
    <w:rsid w:val="003551F3"/>
    <w:rsid w:val="00361865"/>
    <w:rsid w:val="003629F0"/>
    <w:rsid w:val="00373B82"/>
    <w:rsid w:val="00380541"/>
    <w:rsid w:val="003821C4"/>
    <w:rsid w:val="00387896"/>
    <w:rsid w:val="003979F6"/>
    <w:rsid w:val="003B0B63"/>
    <w:rsid w:val="003B2BF2"/>
    <w:rsid w:val="003D1FAB"/>
    <w:rsid w:val="003D5FEA"/>
    <w:rsid w:val="003F0051"/>
    <w:rsid w:val="003F1149"/>
    <w:rsid w:val="00406339"/>
    <w:rsid w:val="004111BA"/>
    <w:rsid w:val="0042489B"/>
    <w:rsid w:val="00425525"/>
    <w:rsid w:val="00427B3E"/>
    <w:rsid w:val="004347E6"/>
    <w:rsid w:val="00440D91"/>
    <w:rsid w:val="004511C4"/>
    <w:rsid w:val="004576CA"/>
    <w:rsid w:val="004647D8"/>
    <w:rsid w:val="004661C5"/>
    <w:rsid w:val="00474E80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C2C94"/>
    <w:rsid w:val="004D189D"/>
    <w:rsid w:val="004D1F5B"/>
    <w:rsid w:val="004D240E"/>
    <w:rsid w:val="004D355F"/>
    <w:rsid w:val="004D5E35"/>
    <w:rsid w:val="004E0A59"/>
    <w:rsid w:val="004E5DC7"/>
    <w:rsid w:val="004F0F7E"/>
    <w:rsid w:val="004F125C"/>
    <w:rsid w:val="004F4CBB"/>
    <w:rsid w:val="005033F0"/>
    <w:rsid w:val="00514FF4"/>
    <w:rsid w:val="00523E32"/>
    <w:rsid w:val="00525BA0"/>
    <w:rsid w:val="00532989"/>
    <w:rsid w:val="00544176"/>
    <w:rsid w:val="00544BB6"/>
    <w:rsid w:val="0057575C"/>
    <w:rsid w:val="00577970"/>
    <w:rsid w:val="00584659"/>
    <w:rsid w:val="005A1DBB"/>
    <w:rsid w:val="005A5CE4"/>
    <w:rsid w:val="005A6DEA"/>
    <w:rsid w:val="005C2553"/>
    <w:rsid w:val="005C42CB"/>
    <w:rsid w:val="005D1A6C"/>
    <w:rsid w:val="005D7087"/>
    <w:rsid w:val="005D7D52"/>
    <w:rsid w:val="005E2706"/>
    <w:rsid w:val="005E5AEB"/>
    <w:rsid w:val="006000DD"/>
    <w:rsid w:val="00613351"/>
    <w:rsid w:val="00614A67"/>
    <w:rsid w:val="00633558"/>
    <w:rsid w:val="00644799"/>
    <w:rsid w:val="006464BD"/>
    <w:rsid w:val="00647493"/>
    <w:rsid w:val="00647D41"/>
    <w:rsid w:val="00652402"/>
    <w:rsid w:val="006536EC"/>
    <w:rsid w:val="00654044"/>
    <w:rsid w:val="006558C4"/>
    <w:rsid w:val="006622BF"/>
    <w:rsid w:val="00672FB0"/>
    <w:rsid w:val="00675529"/>
    <w:rsid w:val="00680CE4"/>
    <w:rsid w:val="006827A9"/>
    <w:rsid w:val="00684E0A"/>
    <w:rsid w:val="006B451E"/>
    <w:rsid w:val="006C46BF"/>
    <w:rsid w:val="006D088E"/>
    <w:rsid w:val="006D6326"/>
    <w:rsid w:val="006E6E98"/>
    <w:rsid w:val="0070361F"/>
    <w:rsid w:val="00707C25"/>
    <w:rsid w:val="00723516"/>
    <w:rsid w:val="00723786"/>
    <w:rsid w:val="0072516A"/>
    <w:rsid w:val="0073091A"/>
    <w:rsid w:val="00735B3A"/>
    <w:rsid w:val="00736452"/>
    <w:rsid w:val="00741F33"/>
    <w:rsid w:val="00744E58"/>
    <w:rsid w:val="00745ABF"/>
    <w:rsid w:val="00761249"/>
    <w:rsid w:val="007619C8"/>
    <w:rsid w:val="00762138"/>
    <w:rsid w:val="00762A67"/>
    <w:rsid w:val="00763EF7"/>
    <w:rsid w:val="0076534B"/>
    <w:rsid w:val="007668BA"/>
    <w:rsid w:val="00767AD2"/>
    <w:rsid w:val="00770279"/>
    <w:rsid w:val="007705C6"/>
    <w:rsid w:val="0077138D"/>
    <w:rsid w:val="0077148A"/>
    <w:rsid w:val="00776086"/>
    <w:rsid w:val="0078182E"/>
    <w:rsid w:val="00781EA4"/>
    <w:rsid w:val="00783B99"/>
    <w:rsid w:val="00787558"/>
    <w:rsid w:val="0079517D"/>
    <w:rsid w:val="00795E41"/>
    <w:rsid w:val="007A1805"/>
    <w:rsid w:val="007A4730"/>
    <w:rsid w:val="007A6413"/>
    <w:rsid w:val="007A7C89"/>
    <w:rsid w:val="007B0EEC"/>
    <w:rsid w:val="007B4135"/>
    <w:rsid w:val="007B63DF"/>
    <w:rsid w:val="007B7B02"/>
    <w:rsid w:val="007C2D29"/>
    <w:rsid w:val="007C411B"/>
    <w:rsid w:val="007C4FE9"/>
    <w:rsid w:val="007C5B0D"/>
    <w:rsid w:val="007C65F6"/>
    <w:rsid w:val="007C71ED"/>
    <w:rsid w:val="007C79B8"/>
    <w:rsid w:val="007D6169"/>
    <w:rsid w:val="007E2897"/>
    <w:rsid w:val="007F6167"/>
    <w:rsid w:val="008067EB"/>
    <w:rsid w:val="00807445"/>
    <w:rsid w:val="00813534"/>
    <w:rsid w:val="00822128"/>
    <w:rsid w:val="00825C91"/>
    <w:rsid w:val="00836C06"/>
    <w:rsid w:val="00847555"/>
    <w:rsid w:val="0085109E"/>
    <w:rsid w:val="008531DF"/>
    <w:rsid w:val="00853CD2"/>
    <w:rsid w:val="00864DE4"/>
    <w:rsid w:val="00865921"/>
    <w:rsid w:val="008663E7"/>
    <w:rsid w:val="00870975"/>
    <w:rsid w:val="00873D9E"/>
    <w:rsid w:val="008764FF"/>
    <w:rsid w:val="0089074D"/>
    <w:rsid w:val="00894987"/>
    <w:rsid w:val="008C03F6"/>
    <w:rsid w:val="008C0DF9"/>
    <w:rsid w:val="008C2887"/>
    <w:rsid w:val="008C6A48"/>
    <w:rsid w:val="008D1D11"/>
    <w:rsid w:val="008E038E"/>
    <w:rsid w:val="008E3F6C"/>
    <w:rsid w:val="008E4F7F"/>
    <w:rsid w:val="008E5322"/>
    <w:rsid w:val="008E7746"/>
    <w:rsid w:val="008F2EAA"/>
    <w:rsid w:val="008F619D"/>
    <w:rsid w:val="00904E6E"/>
    <w:rsid w:val="00911C3F"/>
    <w:rsid w:val="0091308C"/>
    <w:rsid w:val="0092030B"/>
    <w:rsid w:val="00920540"/>
    <w:rsid w:val="009333C9"/>
    <w:rsid w:val="00935666"/>
    <w:rsid w:val="00936DE3"/>
    <w:rsid w:val="00936F4D"/>
    <w:rsid w:val="00942CDF"/>
    <w:rsid w:val="00944C99"/>
    <w:rsid w:val="00945130"/>
    <w:rsid w:val="009550E1"/>
    <w:rsid w:val="00957886"/>
    <w:rsid w:val="0096697E"/>
    <w:rsid w:val="00975A79"/>
    <w:rsid w:val="00982DC4"/>
    <w:rsid w:val="00993A7D"/>
    <w:rsid w:val="00993EF4"/>
    <w:rsid w:val="009A2761"/>
    <w:rsid w:val="009A4F9F"/>
    <w:rsid w:val="009B11E4"/>
    <w:rsid w:val="009C6BB5"/>
    <w:rsid w:val="009C758D"/>
    <w:rsid w:val="009D034E"/>
    <w:rsid w:val="009D682E"/>
    <w:rsid w:val="009E6966"/>
    <w:rsid w:val="009F28F8"/>
    <w:rsid w:val="009F53FC"/>
    <w:rsid w:val="009F5CED"/>
    <w:rsid w:val="00A02371"/>
    <w:rsid w:val="00A028D8"/>
    <w:rsid w:val="00A160EE"/>
    <w:rsid w:val="00A21D35"/>
    <w:rsid w:val="00A23923"/>
    <w:rsid w:val="00A30373"/>
    <w:rsid w:val="00A4793D"/>
    <w:rsid w:val="00A54221"/>
    <w:rsid w:val="00A64977"/>
    <w:rsid w:val="00A66741"/>
    <w:rsid w:val="00A667B1"/>
    <w:rsid w:val="00A67F0D"/>
    <w:rsid w:val="00A7060D"/>
    <w:rsid w:val="00A761D6"/>
    <w:rsid w:val="00A8030E"/>
    <w:rsid w:val="00A806B6"/>
    <w:rsid w:val="00A9194E"/>
    <w:rsid w:val="00AA0CA0"/>
    <w:rsid w:val="00AA1C5F"/>
    <w:rsid w:val="00AA2F31"/>
    <w:rsid w:val="00AA5E5A"/>
    <w:rsid w:val="00AA7EF5"/>
    <w:rsid w:val="00AB32C0"/>
    <w:rsid w:val="00AB5B8E"/>
    <w:rsid w:val="00AC06AE"/>
    <w:rsid w:val="00AC4B59"/>
    <w:rsid w:val="00AC539A"/>
    <w:rsid w:val="00AF1AFD"/>
    <w:rsid w:val="00B00BAE"/>
    <w:rsid w:val="00B01499"/>
    <w:rsid w:val="00B03D20"/>
    <w:rsid w:val="00B07968"/>
    <w:rsid w:val="00B15F9E"/>
    <w:rsid w:val="00B226AF"/>
    <w:rsid w:val="00B27189"/>
    <w:rsid w:val="00B30178"/>
    <w:rsid w:val="00B36F56"/>
    <w:rsid w:val="00B450B1"/>
    <w:rsid w:val="00B471B6"/>
    <w:rsid w:val="00B473A7"/>
    <w:rsid w:val="00B53093"/>
    <w:rsid w:val="00B538A6"/>
    <w:rsid w:val="00B55DFE"/>
    <w:rsid w:val="00B56AAF"/>
    <w:rsid w:val="00B60575"/>
    <w:rsid w:val="00B60AAE"/>
    <w:rsid w:val="00B625CB"/>
    <w:rsid w:val="00B67297"/>
    <w:rsid w:val="00B77947"/>
    <w:rsid w:val="00B8162F"/>
    <w:rsid w:val="00B92140"/>
    <w:rsid w:val="00B9373A"/>
    <w:rsid w:val="00B95D19"/>
    <w:rsid w:val="00B960B2"/>
    <w:rsid w:val="00B962F9"/>
    <w:rsid w:val="00B978F2"/>
    <w:rsid w:val="00BA0F1D"/>
    <w:rsid w:val="00BA2E04"/>
    <w:rsid w:val="00BA37F7"/>
    <w:rsid w:val="00BA6887"/>
    <w:rsid w:val="00BB33E1"/>
    <w:rsid w:val="00BB64A5"/>
    <w:rsid w:val="00BC371A"/>
    <w:rsid w:val="00BC48A0"/>
    <w:rsid w:val="00BD0CDE"/>
    <w:rsid w:val="00BD1E1D"/>
    <w:rsid w:val="00BD2DA1"/>
    <w:rsid w:val="00BE04BD"/>
    <w:rsid w:val="00BE2D5E"/>
    <w:rsid w:val="00BF279A"/>
    <w:rsid w:val="00C10979"/>
    <w:rsid w:val="00C10A10"/>
    <w:rsid w:val="00C10A28"/>
    <w:rsid w:val="00C171DF"/>
    <w:rsid w:val="00C213F4"/>
    <w:rsid w:val="00C230A2"/>
    <w:rsid w:val="00C234CF"/>
    <w:rsid w:val="00C25E47"/>
    <w:rsid w:val="00C327FC"/>
    <w:rsid w:val="00C3360B"/>
    <w:rsid w:val="00C40C68"/>
    <w:rsid w:val="00C422AC"/>
    <w:rsid w:val="00C43085"/>
    <w:rsid w:val="00C470D7"/>
    <w:rsid w:val="00C4786D"/>
    <w:rsid w:val="00C47957"/>
    <w:rsid w:val="00C55926"/>
    <w:rsid w:val="00C56ED2"/>
    <w:rsid w:val="00C676D4"/>
    <w:rsid w:val="00C71B9F"/>
    <w:rsid w:val="00C83D7D"/>
    <w:rsid w:val="00C84BA5"/>
    <w:rsid w:val="00C904E9"/>
    <w:rsid w:val="00C97CAE"/>
    <w:rsid w:val="00CA0062"/>
    <w:rsid w:val="00CA3379"/>
    <w:rsid w:val="00CB13AC"/>
    <w:rsid w:val="00CB22E0"/>
    <w:rsid w:val="00CB26E4"/>
    <w:rsid w:val="00CB7B5C"/>
    <w:rsid w:val="00CB7D4E"/>
    <w:rsid w:val="00CD3069"/>
    <w:rsid w:val="00CD7EDD"/>
    <w:rsid w:val="00CE0CD6"/>
    <w:rsid w:val="00CE354A"/>
    <w:rsid w:val="00CE3C40"/>
    <w:rsid w:val="00CF2DFE"/>
    <w:rsid w:val="00CF491D"/>
    <w:rsid w:val="00D11642"/>
    <w:rsid w:val="00D21411"/>
    <w:rsid w:val="00D22D84"/>
    <w:rsid w:val="00D27895"/>
    <w:rsid w:val="00D33663"/>
    <w:rsid w:val="00D36073"/>
    <w:rsid w:val="00D60444"/>
    <w:rsid w:val="00D63175"/>
    <w:rsid w:val="00D639C6"/>
    <w:rsid w:val="00D65AD2"/>
    <w:rsid w:val="00D72876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0338"/>
    <w:rsid w:val="00DE1E9F"/>
    <w:rsid w:val="00DE37C1"/>
    <w:rsid w:val="00DE405F"/>
    <w:rsid w:val="00DF0355"/>
    <w:rsid w:val="00DF409F"/>
    <w:rsid w:val="00E23832"/>
    <w:rsid w:val="00E27B99"/>
    <w:rsid w:val="00E36B39"/>
    <w:rsid w:val="00E36FB7"/>
    <w:rsid w:val="00E37C66"/>
    <w:rsid w:val="00E4350E"/>
    <w:rsid w:val="00E52A55"/>
    <w:rsid w:val="00E5304D"/>
    <w:rsid w:val="00E56ECE"/>
    <w:rsid w:val="00E65F05"/>
    <w:rsid w:val="00E6731C"/>
    <w:rsid w:val="00E74CCB"/>
    <w:rsid w:val="00E75C8C"/>
    <w:rsid w:val="00E766DA"/>
    <w:rsid w:val="00E80432"/>
    <w:rsid w:val="00E81248"/>
    <w:rsid w:val="00E813B5"/>
    <w:rsid w:val="00E835D5"/>
    <w:rsid w:val="00EA2CEE"/>
    <w:rsid w:val="00EA4566"/>
    <w:rsid w:val="00EA6C99"/>
    <w:rsid w:val="00EB30A4"/>
    <w:rsid w:val="00EB6088"/>
    <w:rsid w:val="00EB7C45"/>
    <w:rsid w:val="00EC0EA4"/>
    <w:rsid w:val="00EC3E37"/>
    <w:rsid w:val="00ED0FB0"/>
    <w:rsid w:val="00ED3016"/>
    <w:rsid w:val="00ED36A1"/>
    <w:rsid w:val="00ED550D"/>
    <w:rsid w:val="00ED67BC"/>
    <w:rsid w:val="00EE192F"/>
    <w:rsid w:val="00F02AC2"/>
    <w:rsid w:val="00F033DC"/>
    <w:rsid w:val="00F06C16"/>
    <w:rsid w:val="00F15545"/>
    <w:rsid w:val="00F17C00"/>
    <w:rsid w:val="00F20EAC"/>
    <w:rsid w:val="00F32A01"/>
    <w:rsid w:val="00F3339A"/>
    <w:rsid w:val="00F34C71"/>
    <w:rsid w:val="00F51D84"/>
    <w:rsid w:val="00F5626E"/>
    <w:rsid w:val="00F61089"/>
    <w:rsid w:val="00F61FDE"/>
    <w:rsid w:val="00F70F4D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E4BB6"/>
    <w:rsid w:val="00FE4E4A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E80"/>
  </w:style>
  <w:style w:type="paragraph" w:styleId="1">
    <w:name w:val="heading 1"/>
    <w:basedOn w:val="a"/>
    <w:next w:val="a"/>
    <w:link w:val="10"/>
    <w:qFormat/>
    <w:rsid w:val="00474E8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qFormat/>
    <w:rsid w:val="00474E80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link w:val="40"/>
    <w:qFormat/>
    <w:rsid w:val="00AA2F31"/>
    <w:pPr>
      <w:keepNext/>
      <w:widowControl w:val="0"/>
      <w:spacing w:before="100" w:after="100"/>
      <w:ind w:left="363"/>
      <w:outlineLvl w:val="3"/>
    </w:pPr>
    <w:rPr>
      <w:rFonts w:ascii="Arial Unicode MS"/>
      <w:b/>
      <w:bCs/>
      <w:sz w:val="24"/>
      <w:szCs w:val="24"/>
      <w:lang/>
    </w:rPr>
  </w:style>
  <w:style w:type="paragraph" w:styleId="5">
    <w:name w:val="heading 5"/>
    <w:basedOn w:val="a"/>
    <w:link w:val="50"/>
    <w:qFormat/>
    <w:rsid w:val="00AA2F31"/>
    <w:pPr>
      <w:keepNext/>
      <w:widowControl w:val="0"/>
      <w:spacing w:before="100" w:after="100"/>
      <w:jc w:val="both"/>
      <w:outlineLvl w:val="4"/>
    </w:pPr>
    <w:rPr>
      <w:rFonts w:ascii="Arial Unicode MS"/>
      <w:b/>
      <w:bCs/>
      <w:i/>
      <w:iCs/>
      <w:sz w:val="28"/>
      <w:szCs w:val="28"/>
      <w:lang/>
    </w:rPr>
  </w:style>
  <w:style w:type="paragraph" w:styleId="6">
    <w:name w:val="heading 6"/>
    <w:basedOn w:val="a"/>
    <w:link w:val="60"/>
    <w:qFormat/>
    <w:rsid w:val="00AA2F31"/>
    <w:pPr>
      <w:keepNext/>
      <w:widowControl w:val="0"/>
      <w:spacing w:before="100" w:after="100"/>
      <w:outlineLvl w:val="5"/>
    </w:pPr>
    <w:rPr>
      <w:rFonts w:ascii="Arial Unicode MS"/>
      <w:b/>
      <w:bCs/>
      <w:sz w:val="15"/>
      <w:szCs w:val="15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4E80"/>
    <w:rPr>
      <w:sz w:val="28"/>
      <w:lang/>
    </w:rPr>
  </w:style>
  <w:style w:type="paragraph" w:styleId="a5">
    <w:name w:val="Body Text Indent"/>
    <w:basedOn w:val="a"/>
    <w:link w:val="a6"/>
    <w:rsid w:val="00474E80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474E8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74E8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74E80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474E80"/>
  </w:style>
  <w:style w:type="character" w:customStyle="1" w:styleId="40">
    <w:name w:val="Заголовок 4 Знак"/>
    <w:link w:val="4"/>
    <w:rsid w:val="00AA2F31"/>
    <w:rPr>
      <w:rFonts w:ascii="Arial Unicode MS" w:cs="Arial Unicode MS"/>
      <w:b/>
      <w:bCs/>
      <w:sz w:val="24"/>
      <w:szCs w:val="24"/>
    </w:rPr>
  </w:style>
  <w:style w:type="character" w:customStyle="1" w:styleId="50">
    <w:name w:val="Заголовок 5 Знак"/>
    <w:link w:val="5"/>
    <w:rsid w:val="00AA2F31"/>
    <w:rPr>
      <w:rFonts w:ascii="Arial Unicode MS" w:cs="Arial Unicode MS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AA2F31"/>
    <w:rPr>
      <w:rFonts w:ascii="Arial Unicode MS" w:cs="Arial Unicode MS"/>
      <w:b/>
      <w:bCs/>
      <w:sz w:val="15"/>
      <w:szCs w:val="15"/>
    </w:rPr>
  </w:style>
  <w:style w:type="character" w:customStyle="1" w:styleId="10">
    <w:name w:val="Заголовок 1 Знак"/>
    <w:link w:val="1"/>
    <w:rsid w:val="00AA2F31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AA2F31"/>
    <w:rPr>
      <w:sz w:val="28"/>
    </w:rPr>
  </w:style>
  <w:style w:type="character" w:customStyle="1" w:styleId="a6">
    <w:name w:val="Основной текст с отступом Знак"/>
    <w:link w:val="a5"/>
    <w:rsid w:val="00AA2F31"/>
    <w:rPr>
      <w:sz w:val="28"/>
    </w:rPr>
  </w:style>
  <w:style w:type="character" w:customStyle="1" w:styleId="a8">
    <w:name w:val="Нижний колонтитул Знак"/>
    <w:link w:val="a7"/>
    <w:uiPriority w:val="99"/>
    <w:rsid w:val="00AA2F31"/>
  </w:style>
  <w:style w:type="character" w:customStyle="1" w:styleId="aa">
    <w:name w:val="Верхний колонтитул Знак"/>
    <w:link w:val="a9"/>
    <w:uiPriority w:val="99"/>
    <w:rsid w:val="00AA2F31"/>
  </w:style>
  <w:style w:type="paragraph" w:styleId="ac">
    <w:name w:val="No Spacing"/>
    <w:uiPriority w:val="1"/>
    <w:qFormat/>
    <w:rsid w:val="00AA2F31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A2F31"/>
    <w:pPr>
      <w:spacing w:before="100" w:after="100"/>
      <w:jc w:val="both"/>
    </w:pPr>
    <w:rPr>
      <w:color w:val="000000"/>
      <w:sz w:val="28"/>
      <w:szCs w:val="28"/>
      <w:lang/>
    </w:rPr>
  </w:style>
  <w:style w:type="character" w:customStyle="1" w:styleId="30">
    <w:name w:val="Основной текст 3 Знак"/>
    <w:link w:val="3"/>
    <w:rsid w:val="00AA2F31"/>
    <w:rPr>
      <w:color w:val="000000"/>
      <w:sz w:val="28"/>
      <w:szCs w:val="28"/>
    </w:rPr>
  </w:style>
  <w:style w:type="paragraph" w:customStyle="1" w:styleId="Web">
    <w:name w:val="Обычный (Web)"/>
    <w:basedOn w:val="a"/>
    <w:rsid w:val="00AA2F31"/>
    <w:pPr>
      <w:widowControl w:val="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AA2F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nhideWhenUsed/>
    <w:rsid w:val="00AA2F31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AA2F31"/>
    <w:rPr>
      <w:rFonts w:ascii="Tahoma" w:hAnsi="Tahoma" w:cs="Tahoma"/>
      <w:sz w:val="16"/>
      <w:szCs w:val="16"/>
    </w:rPr>
  </w:style>
  <w:style w:type="paragraph" w:customStyle="1" w:styleId="CM12">
    <w:name w:val="CM12"/>
    <w:basedOn w:val="a"/>
    <w:next w:val="a"/>
    <w:rsid w:val="00AA2F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AA2F3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A2F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qFormat/>
    <w:rsid w:val="00AA2F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RTFNum21">
    <w:name w:val="RTF_Num 2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AA2F31"/>
    <w:rPr>
      <w:rFonts w:eastAsia="Times New Roman"/>
      <w:color w:val="000000"/>
      <w:sz w:val="24"/>
      <w:szCs w:val="24"/>
      <w:lang w:val="ru-RU"/>
    </w:rPr>
  </w:style>
  <w:style w:type="character" w:customStyle="1" w:styleId="RTFNum32">
    <w:name w:val="RTF_Num 3 2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3">
    <w:name w:val="RTF_Num 3 3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4">
    <w:name w:val="RTF_Num 3 4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5">
    <w:name w:val="RTF_Num 3 5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6">
    <w:name w:val="RTF_Num 3 6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7">
    <w:name w:val="RTF_Num 3 7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8">
    <w:name w:val="RTF_Num 3 8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9">
    <w:name w:val="RTF_Num 3 9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41">
    <w:name w:val="RTF_Num 4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2">
    <w:name w:val="RTF_Num 4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3">
    <w:name w:val="RTF_Num 4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4">
    <w:name w:val="RTF_Num 4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5">
    <w:name w:val="RTF_Num 4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6">
    <w:name w:val="RTF_Num 4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7">
    <w:name w:val="RTF_Num 4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8">
    <w:name w:val="RTF_Num 4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9">
    <w:name w:val="RTF_Num 4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51">
    <w:name w:val="RTF_Num 5 1"/>
    <w:rsid w:val="00AA2F31"/>
    <w:rPr>
      <w:color w:val="auto"/>
      <w:sz w:val="24"/>
      <w:szCs w:val="24"/>
      <w:lang w:val="ru-RU"/>
    </w:rPr>
  </w:style>
  <w:style w:type="character" w:customStyle="1" w:styleId="RTFNum52">
    <w:name w:val="RTF_Num 5 2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3">
    <w:name w:val="RTF_Num 5 3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4">
    <w:name w:val="RTF_Num 5 4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5">
    <w:name w:val="RTF_Num 5 5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6">
    <w:name w:val="RTF_Num 5 6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7">
    <w:name w:val="RTF_Num 5 7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8">
    <w:name w:val="RTF_Num 5 8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9">
    <w:name w:val="RTF_Num 5 9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61">
    <w:name w:val="RTF_Num 6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2">
    <w:name w:val="RTF_Num 6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3">
    <w:name w:val="RTF_Num 6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4">
    <w:name w:val="RTF_Num 6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5">
    <w:name w:val="RTF_Num 6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6">
    <w:name w:val="RTF_Num 6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7">
    <w:name w:val="RTF_Num 6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8">
    <w:name w:val="RTF_Num 6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9">
    <w:name w:val="RTF_Num 6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1">
    <w:name w:val="RTF_Num 7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2">
    <w:name w:val="RTF_Num 7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3">
    <w:name w:val="RTF_Num 7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4">
    <w:name w:val="RTF_Num 7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5">
    <w:name w:val="RTF_Num 7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6">
    <w:name w:val="RTF_Num 7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7">
    <w:name w:val="RTF_Num 7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8">
    <w:name w:val="RTF_Num 7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9">
    <w:name w:val="RTF_Num 7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1">
    <w:name w:val="RTF_Num 8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2">
    <w:name w:val="RTF_Num 8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3">
    <w:name w:val="RTF_Num 8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4">
    <w:name w:val="RTF_Num 8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5">
    <w:name w:val="RTF_Num 8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6">
    <w:name w:val="RTF_Num 8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7">
    <w:name w:val="RTF_Num 8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8">
    <w:name w:val="RTF_Num 8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9">
    <w:name w:val="RTF_Num 8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1">
    <w:name w:val="RTF_Num 9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2">
    <w:name w:val="RTF_Num 9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3">
    <w:name w:val="RTF_Num 9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4">
    <w:name w:val="RTF_Num 9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5">
    <w:name w:val="RTF_Num 9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6">
    <w:name w:val="RTF_Num 9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7">
    <w:name w:val="RTF_Num 9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8">
    <w:name w:val="RTF_Num 9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9">
    <w:name w:val="RTF_Num 9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1">
    <w:name w:val="RTF_Num 10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2">
    <w:name w:val="RTF_Num 10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3">
    <w:name w:val="RTF_Num 10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4">
    <w:name w:val="RTF_Num 10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5">
    <w:name w:val="RTF_Num 10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6">
    <w:name w:val="RTF_Num 10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7">
    <w:name w:val="RTF_Num 10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8">
    <w:name w:val="RTF_Num 10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9">
    <w:name w:val="RTF_Num 10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11">
    <w:name w:val="RTF_Num 11 1"/>
    <w:rsid w:val="00AA2F31"/>
    <w:rPr>
      <w:rFonts w:eastAsia="Times New Roman"/>
      <w:color w:val="auto"/>
      <w:sz w:val="24"/>
      <w:szCs w:val="24"/>
      <w:lang w:val="ru-RU"/>
    </w:rPr>
  </w:style>
  <w:style w:type="character" w:customStyle="1" w:styleId="RTFNum112">
    <w:name w:val="RTF_Num 11 2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3">
    <w:name w:val="RTF_Num 11 3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4">
    <w:name w:val="RTF_Num 11 4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5">
    <w:name w:val="RTF_Num 11 5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6">
    <w:name w:val="RTF_Num 11 6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7">
    <w:name w:val="RTF_Num 11 7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8">
    <w:name w:val="RTF_Num 11 8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9">
    <w:name w:val="RTF_Num 11 9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21">
    <w:name w:val="RTF_Num 12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2">
    <w:name w:val="RTF_Num 12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3">
    <w:name w:val="RTF_Num 12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4">
    <w:name w:val="RTF_Num 12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5">
    <w:name w:val="RTF_Num 12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6">
    <w:name w:val="RTF_Num 12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7">
    <w:name w:val="RTF_Num 12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8">
    <w:name w:val="RTF_Num 12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9">
    <w:name w:val="RTF_Num 12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1">
    <w:name w:val="RTF_Num 13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2">
    <w:name w:val="RTF_Num 13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3">
    <w:name w:val="RTF_Num 13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4">
    <w:name w:val="RTF_Num 13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5">
    <w:name w:val="RTF_Num 13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6">
    <w:name w:val="RTF_Num 13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7">
    <w:name w:val="RTF_Num 13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8">
    <w:name w:val="RTF_Num 13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9">
    <w:name w:val="RTF_Num 13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1">
    <w:name w:val="RTF_Num 14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2">
    <w:name w:val="RTF_Num 14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3">
    <w:name w:val="RTF_Num 14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4">
    <w:name w:val="RTF_Num 14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5">
    <w:name w:val="RTF_Num 14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6">
    <w:name w:val="RTF_Num 14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7">
    <w:name w:val="RTF_Num 14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8">
    <w:name w:val="RTF_Num 14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9">
    <w:name w:val="RTF_Num 14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1">
    <w:name w:val="RTF_Num 15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2">
    <w:name w:val="RTF_Num 15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3">
    <w:name w:val="RTF_Num 15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4">
    <w:name w:val="RTF_Num 15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5">
    <w:name w:val="RTF_Num 15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6">
    <w:name w:val="RTF_Num 15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7">
    <w:name w:val="RTF_Num 15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8">
    <w:name w:val="RTF_Num 15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9">
    <w:name w:val="RTF_Num 15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1">
    <w:name w:val="RTF_Num 16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2">
    <w:name w:val="RTF_Num 16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3">
    <w:name w:val="RTF_Num 16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4">
    <w:name w:val="RTF_Num 16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5">
    <w:name w:val="RTF_Num 16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6">
    <w:name w:val="RTF_Num 16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7">
    <w:name w:val="RTF_Num 16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8">
    <w:name w:val="RTF_Num 16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9">
    <w:name w:val="RTF_Num 16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71">
    <w:name w:val="RTF_Num 17 1"/>
    <w:rsid w:val="00AA2F31"/>
    <w:rPr>
      <w:color w:val="auto"/>
      <w:sz w:val="24"/>
      <w:szCs w:val="24"/>
      <w:lang w:val="ru-RU"/>
    </w:rPr>
  </w:style>
  <w:style w:type="character" w:customStyle="1" w:styleId="RTFNum172">
    <w:name w:val="RTF_Num 17 2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3">
    <w:name w:val="RTF_Num 17 3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4">
    <w:name w:val="RTF_Num 17 4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5">
    <w:name w:val="RTF_Num 17 5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6">
    <w:name w:val="RTF_Num 17 6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7">
    <w:name w:val="RTF_Num 17 7"/>
    <w:rsid w:val="00AA2F3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8">
    <w:name w:val="RTF_Num 17 8"/>
    <w:rsid w:val="00AA2F3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9">
    <w:name w:val="RTF_Num 17 9"/>
    <w:rsid w:val="00AA2F3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81">
    <w:name w:val="RTF_Num 18 1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2">
    <w:name w:val="RTF_Num 18 2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3">
    <w:name w:val="RTF_Num 18 3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4">
    <w:name w:val="RTF_Num 18 4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5">
    <w:name w:val="RTF_Num 18 5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6">
    <w:name w:val="RTF_Num 18 6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7">
    <w:name w:val="RTF_Num 18 7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8">
    <w:name w:val="RTF_Num 18 8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9">
    <w:name w:val="RTF_Num 18 9"/>
    <w:rsid w:val="00AA2F3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f0">
    <w:name w:val="Заголовок"/>
    <w:basedOn w:val="a"/>
    <w:next w:val="a3"/>
    <w:rsid w:val="00AA2F31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f1">
    <w:name w:val="Title"/>
    <w:basedOn w:val="af0"/>
    <w:next w:val="af2"/>
    <w:link w:val="af3"/>
    <w:qFormat/>
    <w:rsid w:val="00AA2F31"/>
    <w:rPr>
      <w:rFonts w:cs="Times New Roman"/>
      <w:lang/>
    </w:rPr>
  </w:style>
  <w:style w:type="character" w:customStyle="1" w:styleId="af3">
    <w:name w:val="Название Знак"/>
    <w:link w:val="af1"/>
    <w:rsid w:val="00AA2F31"/>
    <w:rPr>
      <w:rFonts w:ascii="Arial" w:eastAsia="MS Mincho" w:hAnsi="Arial" w:cs="Arial"/>
      <w:sz w:val="28"/>
      <w:szCs w:val="28"/>
    </w:rPr>
  </w:style>
  <w:style w:type="paragraph" w:styleId="af2">
    <w:name w:val="Subtitle"/>
    <w:basedOn w:val="af0"/>
    <w:next w:val="a3"/>
    <w:link w:val="af4"/>
    <w:qFormat/>
    <w:rsid w:val="00AA2F31"/>
    <w:pPr>
      <w:jc w:val="center"/>
    </w:pPr>
    <w:rPr>
      <w:rFonts w:cs="Times New Roman"/>
      <w:i/>
      <w:iCs/>
      <w:lang/>
    </w:rPr>
  </w:style>
  <w:style w:type="character" w:customStyle="1" w:styleId="af4">
    <w:name w:val="Подзаголовок Знак"/>
    <w:link w:val="af2"/>
    <w:rsid w:val="00AA2F31"/>
    <w:rPr>
      <w:rFonts w:ascii="Arial" w:eastAsia="MS Mincho" w:hAnsi="Arial" w:cs="Arial"/>
      <w:i/>
      <w:iCs/>
      <w:sz w:val="28"/>
      <w:szCs w:val="28"/>
    </w:rPr>
  </w:style>
  <w:style w:type="paragraph" w:styleId="af5">
    <w:name w:val="List"/>
    <w:basedOn w:val="a3"/>
    <w:rsid w:val="00AA2F31"/>
    <w:pPr>
      <w:widowControl w:val="0"/>
      <w:spacing w:after="120"/>
    </w:pPr>
    <w:rPr>
      <w:sz w:val="24"/>
      <w:szCs w:val="24"/>
    </w:rPr>
  </w:style>
  <w:style w:type="paragraph" w:customStyle="1" w:styleId="af6">
    <w:name w:val="Содержимое таблицы"/>
    <w:basedOn w:val="a"/>
    <w:rsid w:val="00AA2F31"/>
    <w:pPr>
      <w:widowControl w:val="0"/>
      <w:suppressLineNumbers/>
    </w:pPr>
    <w:rPr>
      <w:sz w:val="24"/>
      <w:szCs w:val="24"/>
    </w:rPr>
  </w:style>
  <w:style w:type="paragraph" w:customStyle="1" w:styleId="af7">
    <w:name w:val="Заголовок таблицы"/>
    <w:basedOn w:val="af6"/>
    <w:rsid w:val="00AA2F31"/>
    <w:pPr>
      <w:jc w:val="center"/>
    </w:pPr>
    <w:rPr>
      <w:b/>
      <w:bCs/>
    </w:rPr>
  </w:style>
  <w:style w:type="paragraph" w:customStyle="1" w:styleId="11">
    <w:name w:val="Название1"/>
    <w:basedOn w:val="a"/>
    <w:rsid w:val="00AA2F31"/>
    <w:pPr>
      <w:widowControl w:val="0"/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AA2F31"/>
    <w:pPr>
      <w:widowControl w:val="0"/>
      <w:suppressLineNumbers/>
    </w:pPr>
    <w:rPr>
      <w:sz w:val="24"/>
      <w:szCs w:val="24"/>
    </w:rPr>
  </w:style>
  <w:style w:type="paragraph" w:styleId="af8">
    <w:name w:val="caption"/>
    <w:basedOn w:val="a"/>
    <w:qFormat/>
    <w:rsid w:val="00AA2F31"/>
    <w:pPr>
      <w:widowControl w:val="0"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AA2F31"/>
    <w:pPr>
      <w:widowControl w:val="0"/>
    </w:pPr>
    <w:rPr>
      <w:sz w:val="24"/>
      <w:szCs w:val="24"/>
    </w:rPr>
  </w:style>
  <w:style w:type="paragraph" w:styleId="af9">
    <w:name w:val="Normal (Web)"/>
    <w:basedOn w:val="a"/>
    <w:rsid w:val="00AA2F31"/>
    <w:pPr>
      <w:widowControl w:val="0"/>
    </w:pPr>
    <w:rPr>
      <w:sz w:val="24"/>
      <w:szCs w:val="24"/>
    </w:rPr>
  </w:style>
  <w:style w:type="paragraph" w:customStyle="1" w:styleId="ConsPlusNormal">
    <w:name w:val="ConsPlusNormal"/>
    <w:rsid w:val="00AA2F31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AA2F31"/>
    <w:pPr>
      <w:widowControl w:val="0"/>
      <w:spacing w:after="120" w:line="480" w:lineRule="auto"/>
    </w:pPr>
    <w:rPr>
      <w:sz w:val="24"/>
      <w:szCs w:val="24"/>
      <w:lang/>
    </w:rPr>
  </w:style>
  <w:style w:type="character" w:customStyle="1" w:styleId="21">
    <w:name w:val="Основной текст 2 Знак"/>
    <w:link w:val="20"/>
    <w:rsid w:val="00AA2F31"/>
    <w:rPr>
      <w:sz w:val="24"/>
      <w:szCs w:val="24"/>
    </w:rPr>
  </w:style>
  <w:style w:type="paragraph" w:styleId="22">
    <w:name w:val="Body Text Indent 2"/>
    <w:basedOn w:val="a"/>
    <w:link w:val="23"/>
    <w:rsid w:val="00AA2F31"/>
    <w:pPr>
      <w:widowControl w:val="0"/>
      <w:spacing w:after="120" w:line="480" w:lineRule="auto"/>
      <w:ind w:left="283"/>
    </w:pPr>
    <w:rPr>
      <w:sz w:val="24"/>
      <w:szCs w:val="24"/>
      <w:lang/>
    </w:rPr>
  </w:style>
  <w:style w:type="character" w:customStyle="1" w:styleId="23">
    <w:name w:val="Основной текст с отступом 2 Знак"/>
    <w:link w:val="22"/>
    <w:rsid w:val="00AA2F31"/>
    <w:rPr>
      <w:sz w:val="24"/>
      <w:szCs w:val="24"/>
    </w:rPr>
  </w:style>
  <w:style w:type="paragraph" w:styleId="31">
    <w:name w:val="Body Text Indent 3"/>
    <w:basedOn w:val="a"/>
    <w:link w:val="32"/>
    <w:rsid w:val="00AA2F31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AA2F31"/>
    <w:rPr>
      <w:sz w:val="16"/>
      <w:szCs w:val="16"/>
    </w:rPr>
  </w:style>
  <w:style w:type="paragraph" w:customStyle="1" w:styleId="WW-footer">
    <w:name w:val="WW-footer"/>
    <w:basedOn w:val="a"/>
    <w:rsid w:val="00AA2F3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TableContents">
    <w:name w:val="Table Contents"/>
    <w:basedOn w:val="a"/>
    <w:rsid w:val="00AA2F31"/>
    <w:pPr>
      <w:widowControl w:val="0"/>
    </w:pPr>
    <w:rPr>
      <w:sz w:val="24"/>
      <w:szCs w:val="24"/>
    </w:rPr>
  </w:style>
  <w:style w:type="paragraph" w:customStyle="1" w:styleId="TableHeading">
    <w:name w:val="Table Heading"/>
    <w:basedOn w:val="TableContents"/>
    <w:rsid w:val="00AA2F31"/>
    <w:pPr>
      <w:jc w:val="center"/>
    </w:pPr>
    <w:rPr>
      <w:b/>
      <w:bCs/>
    </w:rPr>
  </w:style>
  <w:style w:type="paragraph" w:customStyle="1" w:styleId="afa">
    <w:name w:val="Стиль"/>
    <w:basedOn w:val="a"/>
    <w:next w:val="af9"/>
    <w:rsid w:val="00AA2F31"/>
    <w:pPr>
      <w:spacing w:before="100" w:beforeAutospacing="1" w:after="119"/>
    </w:pPr>
    <w:rPr>
      <w:sz w:val="24"/>
      <w:szCs w:val="24"/>
    </w:rPr>
  </w:style>
  <w:style w:type="paragraph" w:customStyle="1" w:styleId="13">
    <w:name w:val="Стиль1"/>
    <w:basedOn w:val="a"/>
    <w:rsid w:val="00AA2F31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styleId="afb">
    <w:name w:val="Block Text"/>
    <w:basedOn w:val="a"/>
    <w:rsid w:val="00AA2F31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rsid w:val="00AA2F31"/>
    <w:pPr>
      <w:overflowPunct w:val="0"/>
      <w:autoSpaceDE w:val="0"/>
      <w:autoSpaceDN w:val="0"/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Таблица"/>
    <w:basedOn w:val="afd"/>
    <w:rsid w:val="00AA2F3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styleId="afd">
    <w:name w:val="Message Header"/>
    <w:basedOn w:val="a"/>
    <w:link w:val="afe"/>
    <w:rsid w:val="00AA2F3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/>
    </w:rPr>
  </w:style>
  <w:style w:type="character" w:customStyle="1" w:styleId="afe">
    <w:name w:val="Шапка Знак"/>
    <w:link w:val="afd"/>
    <w:rsid w:val="00AA2F31"/>
    <w:rPr>
      <w:rFonts w:ascii="Arial" w:hAnsi="Arial" w:cs="Arial"/>
      <w:sz w:val="24"/>
      <w:szCs w:val="24"/>
      <w:shd w:val="pct20" w:color="auto" w:fill="auto"/>
    </w:rPr>
  </w:style>
  <w:style w:type="paragraph" w:customStyle="1" w:styleId="3f3f3f3f3f3f3f13pt">
    <w:name w:val="О3fб3fы3fч3fн3fы3fй3f + 13 pt"/>
    <w:basedOn w:val="a"/>
    <w:rsid w:val="00AA2F31"/>
    <w:pPr>
      <w:widowControl w:val="0"/>
      <w:suppressAutoHyphens/>
      <w:ind w:firstLine="708"/>
      <w:jc w:val="both"/>
    </w:pPr>
    <w:rPr>
      <w:sz w:val="26"/>
      <w:szCs w:val="26"/>
      <w:lang w:eastAsia="ar-SA"/>
    </w:rPr>
  </w:style>
  <w:style w:type="character" w:styleId="aff">
    <w:name w:val="Strong"/>
    <w:qFormat/>
    <w:rsid w:val="00AA2F31"/>
    <w:rPr>
      <w:b/>
      <w:bCs/>
    </w:rPr>
  </w:style>
  <w:style w:type="character" w:customStyle="1" w:styleId="Absatz-Standardschriftart">
    <w:name w:val="Absatz-Standardschriftart"/>
    <w:rsid w:val="00AA2F31"/>
  </w:style>
  <w:style w:type="character" w:customStyle="1" w:styleId="WW-Absatz-Standardschriftart">
    <w:name w:val="WW-Absatz-Standardschriftart"/>
    <w:rsid w:val="00AA2F31"/>
  </w:style>
  <w:style w:type="character" w:customStyle="1" w:styleId="WW-Absatz-Standardschriftart1">
    <w:name w:val="WW-Absatz-Standardschriftart1"/>
    <w:rsid w:val="00AA2F31"/>
  </w:style>
  <w:style w:type="character" w:customStyle="1" w:styleId="24">
    <w:name w:val="Основной шрифт абзаца2"/>
    <w:rsid w:val="00AA2F31"/>
  </w:style>
  <w:style w:type="character" w:customStyle="1" w:styleId="WW-Absatz-Standardschriftart11">
    <w:name w:val="WW-Absatz-Standardschriftart11"/>
    <w:rsid w:val="00AA2F31"/>
  </w:style>
  <w:style w:type="character" w:customStyle="1" w:styleId="WW-Absatz-Standardschriftart111">
    <w:name w:val="WW-Absatz-Standardschriftart111"/>
    <w:rsid w:val="00AA2F31"/>
  </w:style>
  <w:style w:type="character" w:customStyle="1" w:styleId="WW-Absatz-Standardschriftart1111">
    <w:name w:val="WW-Absatz-Standardschriftart1111"/>
    <w:rsid w:val="00AA2F31"/>
  </w:style>
  <w:style w:type="character" w:customStyle="1" w:styleId="WW-Absatz-Standardschriftart11111">
    <w:name w:val="WW-Absatz-Standardschriftart11111"/>
    <w:rsid w:val="00AA2F31"/>
  </w:style>
  <w:style w:type="character" w:customStyle="1" w:styleId="WW-Absatz-Standardschriftart111111">
    <w:name w:val="WW-Absatz-Standardschriftart111111"/>
    <w:rsid w:val="00AA2F31"/>
  </w:style>
  <w:style w:type="character" w:customStyle="1" w:styleId="WW-Absatz-Standardschriftart1111111">
    <w:name w:val="WW-Absatz-Standardschriftart1111111"/>
    <w:rsid w:val="00AA2F31"/>
  </w:style>
  <w:style w:type="character" w:customStyle="1" w:styleId="WW8Num1z0">
    <w:name w:val="WW8Num1z0"/>
    <w:rsid w:val="00AA2F3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AA2F31"/>
    <w:rPr>
      <w:rFonts w:ascii="Courier New" w:hAnsi="Courier New" w:cs="Courier New"/>
    </w:rPr>
  </w:style>
  <w:style w:type="character" w:customStyle="1" w:styleId="WW8Num1z2">
    <w:name w:val="WW8Num1z2"/>
    <w:rsid w:val="00AA2F31"/>
    <w:rPr>
      <w:rFonts w:ascii="Wingdings" w:hAnsi="Wingdings" w:cs="Wingdings"/>
    </w:rPr>
  </w:style>
  <w:style w:type="character" w:customStyle="1" w:styleId="WW8Num1z3">
    <w:name w:val="WW8Num1z3"/>
    <w:rsid w:val="00AA2F31"/>
    <w:rPr>
      <w:rFonts w:ascii="Symbol" w:hAnsi="Symbol" w:cs="Symbol"/>
    </w:rPr>
  </w:style>
  <w:style w:type="character" w:customStyle="1" w:styleId="WW8Num2z0">
    <w:name w:val="WW8Num2z0"/>
    <w:rsid w:val="00AA2F3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A2F31"/>
    <w:rPr>
      <w:rFonts w:ascii="Courier New" w:hAnsi="Courier New" w:cs="Courier New"/>
    </w:rPr>
  </w:style>
  <w:style w:type="character" w:customStyle="1" w:styleId="WW8Num2z2">
    <w:name w:val="WW8Num2z2"/>
    <w:rsid w:val="00AA2F31"/>
    <w:rPr>
      <w:rFonts w:ascii="Wingdings" w:hAnsi="Wingdings" w:cs="Wingdings"/>
    </w:rPr>
  </w:style>
  <w:style w:type="character" w:customStyle="1" w:styleId="WW8Num2z3">
    <w:name w:val="WW8Num2z3"/>
    <w:rsid w:val="00AA2F31"/>
    <w:rPr>
      <w:rFonts w:ascii="Symbol" w:hAnsi="Symbol" w:cs="Symbol"/>
    </w:rPr>
  </w:style>
  <w:style w:type="character" w:customStyle="1" w:styleId="14">
    <w:name w:val="Основной шрифт абзаца1"/>
    <w:rsid w:val="00AA2F31"/>
  </w:style>
  <w:style w:type="paragraph" w:customStyle="1" w:styleId="25">
    <w:name w:val="Название2"/>
    <w:basedOn w:val="a"/>
    <w:rsid w:val="00AA2F31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aff0">
    <w:name w:val="Содержимое врезки"/>
    <w:basedOn w:val="a3"/>
    <w:rsid w:val="00AA2F31"/>
    <w:rPr>
      <w:b/>
      <w:bCs/>
      <w:sz w:val="20"/>
      <w:lang w:eastAsia="ar-SA"/>
    </w:rPr>
  </w:style>
  <w:style w:type="paragraph" w:customStyle="1" w:styleId="26">
    <w:name w:val="Указатель2"/>
    <w:basedOn w:val="a"/>
    <w:rsid w:val="00AA2F31"/>
    <w:pPr>
      <w:suppressLineNumbers/>
    </w:pPr>
    <w:rPr>
      <w:rFonts w:ascii="Arial" w:hAnsi="Arial" w:cs="Ari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AA2F31"/>
    <w:pPr>
      <w:ind w:left="45"/>
    </w:pPr>
    <w:rPr>
      <w:b/>
      <w:bCs/>
      <w:lang w:eastAsia="ar-SA"/>
    </w:rPr>
  </w:style>
  <w:style w:type="paragraph" w:customStyle="1" w:styleId="15">
    <w:name w:val="Знак1"/>
    <w:basedOn w:val="a"/>
    <w:rsid w:val="00AA2F3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Знак"/>
    <w:basedOn w:val="a"/>
    <w:rsid w:val="00AA2F3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f2">
    <w:name w:val="Table Grid"/>
    <w:basedOn w:val="a1"/>
    <w:rsid w:val="00AA2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AA2F3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001">
    <w:name w:val="00 маркированный список 1 уровень"/>
    <w:basedOn w:val="af"/>
    <w:qFormat/>
    <w:rsid w:val="00723516"/>
    <w:pPr>
      <w:numPr>
        <w:numId w:val="25"/>
      </w:numPr>
      <w:spacing w:after="0" w:line="319" w:lineRule="auto"/>
      <w:jc w:val="both"/>
    </w:pPr>
    <w:rPr>
      <w:rFonts w:ascii="Times New Roman" w:hAnsi="Times New Roman"/>
      <w:sz w:val="24"/>
      <w:szCs w:val="28"/>
      <w:lang w:val="ru-RU" w:eastAsia="ru-RU" w:bidi="ar-SA"/>
    </w:rPr>
  </w:style>
  <w:style w:type="paragraph" w:customStyle="1" w:styleId="00">
    <w:name w:val="00 Основной текст"/>
    <w:basedOn w:val="a"/>
    <w:qFormat/>
    <w:rsid w:val="00723516"/>
    <w:pPr>
      <w:spacing w:line="319" w:lineRule="auto"/>
      <w:ind w:firstLine="709"/>
      <w:jc w:val="both"/>
    </w:pPr>
    <w:rPr>
      <w:sz w:val="24"/>
      <w:szCs w:val="28"/>
    </w:rPr>
  </w:style>
  <w:style w:type="paragraph" w:customStyle="1" w:styleId="0010">
    <w:name w:val="00 нумерованный список 1 уровень"/>
    <w:basedOn w:val="a"/>
    <w:qFormat/>
    <w:rsid w:val="00C4786D"/>
    <w:pPr>
      <w:spacing w:line="319" w:lineRule="auto"/>
      <w:jc w:val="both"/>
    </w:pPr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18D2-AA31-40AF-AC5D-D45F3E06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 Губернатора РО</dc:creator>
  <cp:keywords/>
  <cp:lastModifiedBy>mashburo</cp:lastModifiedBy>
  <cp:revision>8</cp:revision>
  <cp:lastPrinted>2015-06-22T14:36:00Z</cp:lastPrinted>
  <dcterms:created xsi:type="dcterms:W3CDTF">2015-06-17T16:02:00Z</dcterms:created>
  <dcterms:modified xsi:type="dcterms:W3CDTF">2015-08-04T12:30:00Z</dcterms:modified>
</cp:coreProperties>
</file>