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6" w:rsidRDefault="00816B26" w:rsidP="00816B26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816B26" w:rsidRPr="00574CD0" w:rsidRDefault="00816B26" w:rsidP="00816B26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574CD0">
        <w:rPr>
          <w:b/>
          <w:sz w:val="28"/>
          <w:szCs w:val="28"/>
        </w:rPr>
        <w:t>АДМИНИСТРАЦИЯ</w:t>
      </w:r>
    </w:p>
    <w:p w:rsidR="00816B26" w:rsidRPr="00574CD0" w:rsidRDefault="00816B26" w:rsidP="00816B26">
      <w:pPr>
        <w:pStyle w:val="21"/>
        <w:jc w:val="center"/>
        <w:rPr>
          <w:b/>
          <w:sz w:val="28"/>
          <w:szCs w:val="28"/>
        </w:rPr>
      </w:pPr>
      <w:r w:rsidRPr="00574CD0">
        <w:rPr>
          <w:b/>
          <w:sz w:val="28"/>
          <w:szCs w:val="28"/>
        </w:rPr>
        <w:t>АКСАЙСКОГО ГОРОДСКОГО ПОСЕЛЕНИЯ</w:t>
      </w:r>
    </w:p>
    <w:p w:rsidR="00816B26" w:rsidRPr="00574CD0" w:rsidRDefault="00D8212F" w:rsidP="00816B26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1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3" from="-24.1pt,5.3pt" to="493.65pt,5.3pt" strokeweight=".11mm">
            <v:stroke joinstyle="miter"/>
          </v:line>
        </w:pict>
      </w:r>
    </w:p>
    <w:p w:rsidR="00816B26" w:rsidRPr="00574CD0" w:rsidRDefault="00816B26" w:rsidP="00816B26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574CD0">
        <w:rPr>
          <w:b w:val="0"/>
          <w:bCs w:val="0"/>
          <w:sz w:val="28"/>
          <w:szCs w:val="28"/>
        </w:rPr>
        <w:t>ПОСТАНОВЛЕНИЕ</w:t>
      </w:r>
    </w:p>
    <w:p w:rsidR="00816B26" w:rsidRPr="00574CD0" w:rsidRDefault="00816B26" w:rsidP="00816B26">
      <w:pPr>
        <w:rPr>
          <w:sz w:val="28"/>
          <w:szCs w:val="28"/>
        </w:rPr>
      </w:pPr>
    </w:p>
    <w:p w:rsidR="00816B26" w:rsidRDefault="00816B26" w:rsidP="00816B26">
      <w:pPr>
        <w:ind w:left="-284"/>
        <w:rPr>
          <w:sz w:val="28"/>
          <w:szCs w:val="28"/>
        </w:rPr>
      </w:pPr>
      <w:r w:rsidRPr="00574CD0">
        <w:rPr>
          <w:sz w:val="28"/>
          <w:szCs w:val="28"/>
        </w:rPr>
        <w:t xml:space="preserve"> </w:t>
      </w:r>
      <w:r>
        <w:rPr>
          <w:sz w:val="28"/>
          <w:szCs w:val="28"/>
        </w:rPr>
        <w:t>20.01.2015</w:t>
      </w:r>
      <w:r w:rsidRPr="00574CD0">
        <w:rPr>
          <w:sz w:val="28"/>
          <w:szCs w:val="28"/>
        </w:rPr>
        <w:t xml:space="preserve"> г.</w:t>
      </w:r>
      <w:r w:rsidRPr="00574CD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</w:t>
      </w:r>
      <w:r w:rsidRPr="00574CD0">
        <w:rPr>
          <w:sz w:val="28"/>
          <w:szCs w:val="28"/>
        </w:rPr>
        <w:t xml:space="preserve">    г.  Аксай    </w:t>
      </w:r>
      <w:r w:rsidRPr="00574CD0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574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74CD0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EB3CC6" w:rsidRDefault="00EB3CC6" w:rsidP="00AC4889">
      <w:pPr>
        <w:rPr>
          <w:sz w:val="28"/>
          <w:szCs w:val="28"/>
        </w:rPr>
      </w:pPr>
    </w:p>
    <w:p w:rsidR="00EB3CC6" w:rsidRDefault="00EB3CC6" w:rsidP="00816B26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размера</w:t>
      </w:r>
      <w:r w:rsidR="00816B26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граждан за коммунальные</w:t>
      </w:r>
      <w:r w:rsidR="00816B2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во втором  полугодии 2015 года</w:t>
      </w:r>
    </w:p>
    <w:p w:rsidR="00EB3CC6" w:rsidRDefault="00EB3CC6" w:rsidP="00AC4889">
      <w:pPr>
        <w:rPr>
          <w:sz w:val="28"/>
          <w:szCs w:val="28"/>
        </w:rPr>
      </w:pPr>
    </w:p>
    <w:p w:rsidR="00EB3CC6" w:rsidRDefault="00EB3CC6" w:rsidP="00AC4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ограничения роста размера платы граждан за коммунальные услуги </w:t>
      </w:r>
    </w:p>
    <w:p w:rsidR="00EB3CC6" w:rsidRDefault="00EB3CC6" w:rsidP="00AC4889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Аксайскому городскому поселению Аксайского района, согласно «Порядку приведения в 2015 году  платы граждан за коммунальные услуги в соответствие с индексами максимального роста размера платы граждан за коммунальные услуги» (далее</w:t>
      </w:r>
      <w:r w:rsidR="00816B2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6B26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индексы роста), утвержденному постановлением Правительства Ростовской области от 22.03.2013 № 165 «Об ограничении платы граждан за коммунальные услуги в 2015 году» (в редакции постановления Правительства Ростовской области от 29.12.2014 № 882),-</w:t>
      </w:r>
    </w:p>
    <w:p w:rsidR="00EB3CC6" w:rsidRDefault="00EB3CC6" w:rsidP="00AC4889">
      <w:pPr>
        <w:rPr>
          <w:sz w:val="28"/>
          <w:szCs w:val="28"/>
        </w:rPr>
      </w:pPr>
    </w:p>
    <w:p w:rsidR="00EB3CC6" w:rsidRDefault="00EB3CC6" w:rsidP="00AC4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EB3CC6" w:rsidRDefault="00EB3CC6" w:rsidP="00AC4889">
      <w:pPr>
        <w:rPr>
          <w:sz w:val="28"/>
          <w:szCs w:val="28"/>
        </w:rPr>
      </w:pP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1.Привести размер платы за услуги отопления, оказываемые  ООО «АКДЭНЕРГО» в соответствие с индексами роста  путем снижения уровня платежей граждан от установленного экономически обоснованного тарифа, при котором рост платы граждан  и рост совокупного размера платы  не превысят индексов роста по Аксайскому городскому  поселению Аксайского района.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 w:rsidRPr="000C2A9F">
        <w:rPr>
          <w:sz w:val="28"/>
          <w:szCs w:val="28"/>
        </w:rPr>
        <w:t>2.</w:t>
      </w:r>
      <w:r w:rsidRPr="000267CD">
        <w:rPr>
          <w:sz w:val="28"/>
          <w:szCs w:val="28"/>
        </w:rPr>
        <w:t xml:space="preserve">Величина снижения размера платы граждан за коммунальные услуги по </w:t>
      </w:r>
      <w:r>
        <w:rPr>
          <w:sz w:val="28"/>
          <w:szCs w:val="28"/>
        </w:rPr>
        <w:t xml:space="preserve">Аксайскому городскому </w:t>
      </w:r>
      <w:r w:rsidRPr="000267CD">
        <w:rPr>
          <w:sz w:val="28"/>
          <w:szCs w:val="28"/>
        </w:rPr>
        <w:t xml:space="preserve">поселению определяется при неизменном наборе и объеме потребляемых </w:t>
      </w:r>
      <w:r>
        <w:rPr>
          <w:sz w:val="28"/>
          <w:szCs w:val="28"/>
        </w:rPr>
        <w:t xml:space="preserve">коммунальных </w:t>
      </w:r>
      <w:r w:rsidRPr="000267CD">
        <w:rPr>
          <w:sz w:val="28"/>
          <w:szCs w:val="28"/>
        </w:rPr>
        <w:t>услуг.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уровень платежей граждан за услуги отопления, оказываемые  ООО «АКДЭНЕРГО» в размере 95,644 % с отнесением 4,356 % выпадающих доходов на бюджетные ассигнования за счет средств областного и местного бюджетов.</w:t>
      </w:r>
    </w:p>
    <w:p w:rsidR="00EB3CC6" w:rsidRDefault="00EB3CC6" w:rsidP="000C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Исходя из утвержденного постановлением Региональной службы по тарифам Ростовской области от 11.12.2014 № 80/16  «Об установлении тарифов на тепловую энергию, поставляемую  ООО «АКДЭНЕРГО» потребителям, другим теплоснабжающим организациям Ростовской области на 2015 год» экономически обоснованного тарифа в размере 1577,37 руб./Гкал. (с НДС) и установленного в п.3 настоящего постановления уровня </w:t>
      </w:r>
      <w:r>
        <w:rPr>
          <w:sz w:val="28"/>
          <w:szCs w:val="28"/>
        </w:rPr>
        <w:lastRenderedPageBreak/>
        <w:t>платежей граждан, установить  размер платы граждан за услуги отопления ООО «АКДЭНЕРГО», на период с 01.07.2015 года по 31.12.2015 года  в размере 1508,66 руб./Гкал. (с НДС).</w:t>
      </w:r>
    </w:p>
    <w:p w:rsidR="00EB3CC6" w:rsidRDefault="00EB3CC6" w:rsidP="000C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Возмещение ООО «АКДЭНЕРГО» </w:t>
      </w:r>
      <w:bookmarkStart w:id="0" w:name="_GoBack"/>
      <w:bookmarkEnd w:id="0"/>
      <w:r>
        <w:rPr>
          <w:sz w:val="28"/>
          <w:szCs w:val="28"/>
        </w:rPr>
        <w:t>выпадающих доходов осуществляется в установленном порядке.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 копии постановления в Региональную службу по тарифам Ростовской области, министерство жилищно-коммунального хозяйства Ростовской области, министерство социального развития Ростовской области в течение 5 рабочих дней с даты принятия данного постановления.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Провести информационно-разъяснительную работу с населением и ООО «АКДЭНЕРГО» о принятии постановления.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 с даты подписания и распространяется  на правоотношения, возникшие с 01.07.2015 года, и действует  до 31.12.2015 года.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подлежит официальному опубликованию  в информационном бюллетене «Аксайские ведомости», размещению на официальном сайте администрации Аксайского городского  поселения </w:t>
      </w:r>
    </w:p>
    <w:p w:rsidR="00EB3CC6" w:rsidRDefault="00EB3CC6" w:rsidP="00816B26">
      <w:pPr>
        <w:ind w:firstLine="708"/>
        <w:jc w:val="both"/>
        <w:rPr>
          <w:sz w:val="28"/>
          <w:szCs w:val="28"/>
        </w:rPr>
      </w:pPr>
      <w:r w:rsidRPr="000471D6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по вопросам ЖКХ   А.М. Агрызкова </w:t>
      </w:r>
    </w:p>
    <w:p w:rsidR="00EB3CC6" w:rsidRDefault="00EB3CC6" w:rsidP="000C2A9F">
      <w:pPr>
        <w:jc w:val="both"/>
        <w:rPr>
          <w:sz w:val="28"/>
          <w:szCs w:val="28"/>
        </w:rPr>
      </w:pPr>
    </w:p>
    <w:p w:rsidR="00EB3CC6" w:rsidRDefault="00EB3CC6" w:rsidP="000C2A9F">
      <w:pPr>
        <w:jc w:val="both"/>
        <w:rPr>
          <w:sz w:val="28"/>
          <w:szCs w:val="28"/>
        </w:rPr>
      </w:pPr>
    </w:p>
    <w:p w:rsidR="00816B26" w:rsidRDefault="00816B26" w:rsidP="000C2A9F">
      <w:pPr>
        <w:jc w:val="both"/>
        <w:rPr>
          <w:sz w:val="28"/>
          <w:szCs w:val="28"/>
        </w:rPr>
      </w:pPr>
    </w:p>
    <w:p w:rsidR="00816B26" w:rsidRDefault="00816B26" w:rsidP="00047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B3CC6">
        <w:rPr>
          <w:sz w:val="28"/>
          <w:szCs w:val="28"/>
        </w:rPr>
        <w:t xml:space="preserve">Глава </w:t>
      </w:r>
    </w:p>
    <w:p w:rsidR="00EB3CC6" w:rsidRPr="000471D6" w:rsidRDefault="00EB3CC6" w:rsidP="000471D6">
      <w:pPr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                                     А.В.Головин</w:t>
      </w:r>
    </w:p>
    <w:sectPr w:rsidR="00EB3CC6" w:rsidRPr="000471D6" w:rsidSect="00A8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7B"/>
    <w:rsid w:val="00025483"/>
    <w:rsid w:val="000267CD"/>
    <w:rsid w:val="000471D6"/>
    <w:rsid w:val="000C2A9F"/>
    <w:rsid w:val="001643A3"/>
    <w:rsid w:val="00486BD5"/>
    <w:rsid w:val="006C1654"/>
    <w:rsid w:val="00722E71"/>
    <w:rsid w:val="007C4B7C"/>
    <w:rsid w:val="00811160"/>
    <w:rsid w:val="00816B26"/>
    <w:rsid w:val="00867435"/>
    <w:rsid w:val="00867B3F"/>
    <w:rsid w:val="00877356"/>
    <w:rsid w:val="009846C9"/>
    <w:rsid w:val="00A817E2"/>
    <w:rsid w:val="00AB2206"/>
    <w:rsid w:val="00AC4889"/>
    <w:rsid w:val="00B27DC3"/>
    <w:rsid w:val="00B6347B"/>
    <w:rsid w:val="00B84E89"/>
    <w:rsid w:val="00C13CD8"/>
    <w:rsid w:val="00D668BC"/>
    <w:rsid w:val="00D81E6F"/>
    <w:rsid w:val="00D8212F"/>
    <w:rsid w:val="00D86063"/>
    <w:rsid w:val="00DA3D0A"/>
    <w:rsid w:val="00DF7F09"/>
    <w:rsid w:val="00EB3CC6"/>
    <w:rsid w:val="00EB7CAA"/>
    <w:rsid w:val="00E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6B26"/>
    <w:pPr>
      <w:keepNext/>
      <w:tabs>
        <w:tab w:val="num" w:pos="0"/>
      </w:tabs>
      <w:suppressAutoHyphens/>
      <w:ind w:firstLine="540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1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13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3CD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6B2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6B26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Fedulova</dc:creator>
  <cp:keywords/>
  <dc:description/>
  <cp:lastModifiedBy>mashburo</cp:lastModifiedBy>
  <cp:revision>24</cp:revision>
  <cp:lastPrinted>2015-01-20T05:31:00Z</cp:lastPrinted>
  <dcterms:created xsi:type="dcterms:W3CDTF">2015-01-19T07:11:00Z</dcterms:created>
  <dcterms:modified xsi:type="dcterms:W3CDTF">2015-02-05T06:30:00Z</dcterms:modified>
</cp:coreProperties>
</file>